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spacing w:beforeLines="0" w:afterLines="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</w:p>
    <w:p>
      <w:pPr>
        <w:pStyle w:val="3"/>
        <w:keepNext w:val="0"/>
        <w:keepLines w:val="0"/>
        <w:spacing w:beforeLines="0" w:afterLines="0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9" w:afterLines="50"/>
        <w:jc w:val="center"/>
        <w:textAlignment w:val="auto"/>
        <w:rPr>
          <w:rFonts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参会回执表</w:t>
      </w:r>
    </w:p>
    <w:tbl>
      <w:tblPr>
        <w:tblStyle w:val="8"/>
        <w:tblW w:w="958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6"/>
        <w:gridCol w:w="1754"/>
        <w:gridCol w:w="2262"/>
        <w:gridCol w:w="1257"/>
        <w:gridCol w:w="2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7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/>
                <w:color w:val="3E3E3E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color w:val="3E3E3E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黑体" w:hAnsi="黑体"/>
                <w:kern w:val="0"/>
                <w:sz w:val="22"/>
                <w:szCs w:val="21"/>
                <w:lang w:eastAsia="zh-CN"/>
              </w:rPr>
              <w:t>姓</w:t>
            </w:r>
            <w:r>
              <w:rPr>
                <w:rFonts w:hint="eastAsia" w:ascii="黑体" w:hAnsi="黑体"/>
                <w:kern w:val="0"/>
                <w:sz w:val="2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/>
                <w:kern w:val="0"/>
                <w:sz w:val="22"/>
                <w:szCs w:val="21"/>
                <w:lang w:eastAsia="zh-CN"/>
              </w:rPr>
              <w:t>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1"/>
                <w:lang w:eastAsia="zh-CN"/>
              </w:rPr>
              <w:t>职务</w:t>
            </w:r>
            <w:r>
              <w:rPr>
                <w:rFonts w:hint="eastAsia" w:ascii="Arial" w:hAnsi="Arial" w:cs="Arial"/>
                <w:kern w:val="0"/>
                <w:sz w:val="22"/>
                <w:szCs w:val="21"/>
                <w:lang w:val="en-US" w:eastAsia="zh-CN"/>
              </w:rPr>
              <w:t>/职称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2"/>
                <w:lang w:eastAsia="zh-CN"/>
              </w:rPr>
              <w:t>邮</w:t>
            </w:r>
            <w:r>
              <w:rPr>
                <w:rFonts w:hint="eastAsia" w:ascii="Arial" w:hAnsi="Arial" w:cs="Arial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kern w:val="0"/>
                <w:sz w:val="22"/>
                <w:szCs w:val="22"/>
                <w:lang w:eastAsia="zh-CN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Times New Roman"/>
                <w:color w:val="3E3E3E"/>
                <w:kern w:val="0"/>
                <w:sz w:val="22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备注：由协办单位组织的参会单位人员均可享受会员优惠价格1800元/位，回执表请于2019年8月1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日前回邮件至</w:t>
      </w:r>
      <w:r>
        <w:rPr>
          <w:rFonts w:hint="eastAsia"/>
          <w:szCs w:val="21"/>
          <w:lang w:val="en-US" w:eastAsia="zh-CN"/>
        </w:rPr>
        <w:t>ynpia@163.com</w:t>
      </w:r>
    </w:p>
    <w:p>
      <w:pPr>
        <w:snapToGrid w:val="0"/>
        <w:spacing w:line="360" w:lineRule="auto"/>
        <w:ind w:firstLine="420" w:firstLineChars="200"/>
        <w:rPr>
          <w:szCs w:val="21"/>
        </w:rPr>
      </w:pPr>
    </w:p>
    <w:sectPr>
      <w:headerReference r:id="rId3" w:type="first"/>
      <w:footerReference r:id="rId4" w:type="first"/>
      <w:pgSz w:w="11906" w:h="16838"/>
      <w:pgMar w:top="1134" w:right="1134" w:bottom="1134" w:left="1134" w:header="567" w:footer="56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beforeLines="100" w:after="100" w:afterAutospacing="1" w:line="240" w:lineRule="auto"/>
      <w:jc w:val="left"/>
      <w:rPr>
        <w:rFonts w:eastAsia="仿宋" w:cs="宋体"/>
        <w:color w:val="FF0000"/>
        <w:kern w:val="0"/>
        <w:szCs w:val="21"/>
      </w:rPr>
    </w:pPr>
    <w:r>
      <w:rPr>
        <w:rFonts w:hAnsi="宋体" w:eastAsia="仿宋" w:cs="宋体"/>
        <w:color w:val="FF0000"/>
        <w:kern w:val="0"/>
        <w:szCs w:val="21"/>
      </w:rPr>
      <w:pict>
        <v:shape id="自选图形 6" o:spid="_x0000_s4097" o:spt="32" type="#_x0000_t32" style="position:absolute;left:0pt;margin-left:-3.6pt;margin-top:6.75pt;height:0pt;width:484.95pt;z-index:251662336;mso-width-relative:page;mso-height-relative:page;" filled="f" stroked="t" coordsize="21600,21600" o:gfxdata="UEsDBAoAAAAAAIdO4kAAAAAAAAAAAAAAAAAEAAAAZHJzL1BLAwQUAAAACACHTuJAX4lUBNgAAAAI&#10;AQAADwAAAGRycy9kb3ducmV2LnhtbE2PwU7DMBBE70j8g7WVuLVOA7Q0jdNDEeXAAQhBXLfxNomI&#10;1yF22sDXY8QBjjszmn2TbkbTiiP1rrGsYD6LQBCXVjdcKShe7qY3IJxH1thaJgWf5GCTnZ+lmGh7&#10;4mc65r4SoYRdggpq77tESlfWZNDNbEccvIPtDfpw9pXUPZ5CuWllHEULabDh8KHGjrY1le/5YBR8&#10;Pcj8dtBP24/716s33I3F484USl1M5tEahKfR/4XhBz+gQxaY9nZg7USrYLqMQzLol9cggr9axEsQ&#10;+19BZqn8PyD7BlBLAwQUAAAACACHTuJAlPskidsBAACVAwAADgAAAGRycy9lMm9Eb2MueG1srVNL&#10;jhMxEN0jcQfLe9JJpEShlc4sEsIGQSTgABXb3W3JP7lMOtmxQ5yBHUvuALcZibkFZSeT4bNBiF64&#10;y66qV/Wey8ubozXsoCJq7xo+GY05U054qV3X8Ldvtk8WnGECJ8F4pxp+UshvVo8fLYdQq6nvvZEq&#10;MgJxWA+h4X1Koa4qFL2ygCMflCNn66OFRNvYVTLCQOjWVNPxeF4NPsoQvVCIdLo5O/mq4LetEulV&#10;26JKzDScektljWXd57VaLaHuIoRei0sb8A9dWNCOil6hNpCAvYv6DyirRfTo2zQS3la+bbVQhQOx&#10;mYx/Y/O6h6AKFxIHw1Um/H+w4uVhF5mWDZ9y5sDSFX3/8OXu/cfbT99uv35m86zQELCmwLXbxcsO&#10;wy5musc22vwnIuxYVD1dVVXHxAQdziezxWI+40zc+6qHxBAxPVfesmw0HFME3fVp7Z2ju/NxUlSF&#10;wwtMVJoS7xNyVePY0PCns2kGB5qe1kAi0wbig64rueiNllttTM7A2O3XJrID0Dxst2P6MkHC/SUs&#10;F9kA9ue44jpPSq9APnOSpVMgpRyNNM8tWCU5M4peQLYIEOoE2vxNJJU2jjrIGp9Vzdbey1MRu5zT&#10;3ZceL3Oah+vnfcl+eE2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+JVATYAAAACAEAAA8AAAAA&#10;AAAAAQAgAAAAIgAAAGRycy9kb3ducmV2LnhtbFBLAQIUABQAAAAIAIdO4kCU+ySJ2wEAAJUDAAAO&#10;AAAAAAAAAAEAIAAAACcBAABkcnMvZTJvRG9jLnhtbFBLBQYAAAAABgAGAFkBAAB0BQAAAAA=&#10;">
          <v:path arrowok="t"/>
          <v:fill on="f" focussize="0,0"/>
          <v:stroke color="#FF0000"/>
          <v:imagedata o:title=""/>
          <o:lock v:ext="edit"/>
        </v:shape>
      </w:pict>
    </w:r>
    <w:r>
      <w:rPr>
        <w:rFonts w:hint="eastAsia" w:hAnsi="宋体" w:eastAsia="仿宋" w:cs="宋体"/>
        <w:color w:val="FF0000"/>
        <w:kern w:val="0"/>
        <w:szCs w:val="21"/>
      </w:rPr>
      <w:t>地址：北京市大兴区清源北路19号北京石油化工学院南门主楼2205A室　　电子邮箱：</w:t>
    </w:r>
    <w:r>
      <w:rPr>
        <w:rFonts w:hAnsi="宋体" w:eastAsia="仿宋" w:cs="宋体"/>
        <w:color w:val="FF0000"/>
        <w:kern w:val="0"/>
        <w:szCs w:val="21"/>
      </w:rPr>
      <w:t>sheng@replas.org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-756285</wp:posOffset>
          </wp:positionH>
          <wp:positionV relativeFrom="paragraph">
            <wp:posOffset>-340995</wp:posOffset>
          </wp:positionV>
          <wp:extent cx="7574915" cy="1265555"/>
          <wp:effectExtent l="19050" t="0" r="6985" b="0"/>
          <wp:wrapSquare wrapText="bothSides"/>
          <wp:docPr id="4" name="图片 8" descr="PRSC栏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8" descr="PRSC栏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2655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doNotValidateAgainstSchema/>
  <w:doNotDemarcateInvalidXml/>
  <w:hdrShapeDefaults>
    <o:shapelayout v:ext="edit">
      <o:idmap v:ext="edit" data="3,4"/>
      <o:rules v:ext="edit">
        <o:r id="V:Rule1" type="connector" idref="#自选图形 6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CF54EB"/>
    <w:rsid w:val="0004060A"/>
    <w:rsid w:val="000C123B"/>
    <w:rsid w:val="00112DCB"/>
    <w:rsid w:val="001617B1"/>
    <w:rsid w:val="00163754"/>
    <w:rsid w:val="00177396"/>
    <w:rsid w:val="00190ABA"/>
    <w:rsid w:val="0019470B"/>
    <w:rsid w:val="001C3A39"/>
    <w:rsid w:val="001D2A45"/>
    <w:rsid w:val="001E5538"/>
    <w:rsid w:val="00207728"/>
    <w:rsid w:val="00251EDB"/>
    <w:rsid w:val="00290943"/>
    <w:rsid w:val="002C770C"/>
    <w:rsid w:val="002F2234"/>
    <w:rsid w:val="00342E7D"/>
    <w:rsid w:val="00395553"/>
    <w:rsid w:val="00411102"/>
    <w:rsid w:val="0041374A"/>
    <w:rsid w:val="00413E8C"/>
    <w:rsid w:val="00464C43"/>
    <w:rsid w:val="00492DC4"/>
    <w:rsid w:val="00526B86"/>
    <w:rsid w:val="00532E73"/>
    <w:rsid w:val="005608F5"/>
    <w:rsid w:val="005C3B06"/>
    <w:rsid w:val="00620ED3"/>
    <w:rsid w:val="006C7C90"/>
    <w:rsid w:val="00714A55"/>
    <w:rsid w:val="00716B9F"/>
    <w:rsid w:val="007271E8"/>
    <w:rsid w:val="00743549"/>
    <w:rsid w:val="00774B2B"/>
    <w:rsid w:val="007B5696"/>
    <w:rsid w:val="007D1152"/>
    <w:rsid w:val="00825807"/>
    <w:rsid w:val="0083125D"/>
    <w:rsid w:val="008A4E7F"/>
    <w:rsid w:val="008E3B8A"/>
    <w:rsid w:val="00995437"/>
    <w:rsid w:val="009D5626"/>
    <w:rsid w:val="00A54B23"/>
    <w:rsid w:val="00AD3932"/>
    <w:rsid w:val="00AE2D37"/>
    <w:rsid w:val="00AF0934"/>
    <w:rsid w:val="00B4771E"/>
    <w:rsid w:val="00B50F76"/>
    <w:rsid w:val="00B51A4F"/>
    <w:rsid w:val="00B52F4C"/>
    <w:rsid w:val="00B5485F"/>
    <w:rsid w:val="00B917B1"/>
    <w:rsid w:val="00CB6444"/>
    <w:rsid w:val="00CF6451"/>
    <w:rsid w:val="00D021E5"/>
    <w:rsid w:val="00D213C9"/>
    <w:rsid w:val="00D4049D"/>
    <w:rsid w:val="00E44239"/>
    <w:rsid w:val="00E639EE"/>
    <w:rsid w:val="00ED331C"/>
    <w:rsid w:val="00F036E5"/>
    <w:rsid w:val="00F23940"/>
    <w:rsid w:val="00F42C95"/>
    <w:rsid w:val="00FA28D9"/>
    <w:rsid w:val="00FE5E4E"/>
    <w:rsid w:val="07BE335C"/>
    <w:rsid w:val="24FA6A42"/>
    <w:rsid w:val="340320D5"/>
    <w:rsid w:val="69655F76"/>
    <w:rsid w:val="721256CD"/>
    <w:rsid w:val="7FCF5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Lines="50" w:afterLines="25" w:line="360" w:lineRule="auto"/>
      <w:jc w:val="left"/>
      <w:outlineLvl w:val="1"/>
    </w:pPr>
    <w:rPr>
      <w:b/>
      <w:sz w:val="28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afterLines="10" w:line="360" w:lineRule="auto"/>
      <w:outlineLvl w:val="2"/>
    </w:pPr>
    <w:rPr>
      <w:rFonts w:eastAsia="仿宋"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6164;&#26009;\&#26631;&#22996;&#20250;\&#20013;&#20877;&#22609;&#21327;-&#26631;&#22996;&#20250;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6017E-700A-4651-9EA7-74D870115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中再塑协-标委会文件模板.dot</Template>
  <Pages>1</Pages>
  <Words>165</Words>
  <Characters>195</Characters>
  <Lines>39</Lines>
  <Paragraphs>14</Paragraphs>
  <TotalTime>0</TotalTime>
  <ScaleCrop>false</ScaleCrop>
  <LinksUpToDate>false</LinksUpToDate>
  <CharactersWithSpaces>346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2019-08-03T08:48:00Z</dcterms:created>
  <dc:creator>13011116511手机用户</dc:creator>
  <cp:lastModifiedBy>幸福、百分比</cp:lastModifiedBy>
  <cp:lastPrinted>2019-08-07T07:36:45Z</cp:lastPrinted>
  <dcterms:modified xsi:type="dcterms:W3CDTF">2019-08-07T07:40:34Z</dcterms:modified>
  <dc:title>中再塑协-标委会文件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