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3E" w:rsidRDefault="00A5363E" w:rsidP="00A5363E">
      <w:pPr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A5363E" w:rsidRDefault="00A5363E" w:rsidP="00A5363E">
      <w:pPr>
        <w:spacing w:beforeLines="100" w:afterLines="100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会议指南</w:t>
      </w:r>
    </w:p>
    <w:p w:rsidR="00A5363E" w:rsidRDefault="00A5363E" w:rsidP="00A5363E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一、时间及地址</w:t>
      </w:r>
    </w:p>
    <w:p w:rsidR="00A5363E" w:rsidRDefault="00A5363E" w:rsidP="00A5363E">
      <w:pPr>
        <w:pStyle w:val="listitemaddress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时间：2019年11月15--18日（15日全天报到，18日会议结束）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弥勒湖泉酒店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，云南省红河州弥勒市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冉翁路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延长线生态园内。</w:t>
      </w:r>
    </w:p>
    <w:p w:rsidR="00A5363E" w:rsidRDefault="00A5363E" w:rsidP="00A5363E">
      <w:pPr>
        <w:ind w:firstLineChars="200" w:firstLine="643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二、到达路线及接站安排</w:t>
      </w:r>
    </w:p>
    <w:p w:rsidR="00A5363E" w:rsidRDefault="00A5363E" w:rsidP="00A5363E">
      <w:pPr>
        <w:ind w:firstLineChars="200" w:firstLine="720"/>
        <w:jc w:val="left"/>
        <w:rPr>
          <w:rFonts w:ascii="仿宋" w:eastAsia="仿宋" w:hAnsi="仿宋" w:cs="仿宋"/>
          <w:spacing w:val="20"/>
          <w:sz w:val="32"/>
          <w:szCs w:val="32"/>
        </w:rPr>
      </w:pPr>
      <w:r>
        <w:rPr>
          <w:rFonts w:ascii="仿宋" w:eastAsia="仿宋" w:hAnsi="仿宋" w:cs="仿宋" w:hint="eastAsia"/>
          <w:spacing w:val="20"/>
          <w:sz w:val="32"/>
          <w:szCs w:val="32"/>
        </w:rPr>
        <w:t>机场：昆明长水国际机场（11：00、14：00、15：30、17：00、18：30、20：00）</w:t>
      </w:r>
    </w:p>
    <w:p w:rsidR="00A5363E" w:rsidRDefault="00A5363E" w:rsidP="00A5363E">
      <w:pPr>
        <w:ind w:firstLineChars="200" w:firstLine="720"/>
        <w:jc w:val="left"/>
        <w:rPr>
          <w:rFonts w:ascii="仿宋" w:eastAsia="仿宋" w:hAnsi="仿宋" w:cs="仿宋" w:hint="eastAsia"/>
          <w:spacing w:val="20"/>
          <w:sz w:val="32"/>
          <w:szCs w:val="32"/>
        </w:rPr>
      </w:pPr>
      <w:r>
        <w:rPr>
          <w:rFonts w:ascii="仿宋" w:eastAsia="仿宋" w:hAnsi="仿宋" w:cs="仿宋" w:hint="eastAsia"/>
          <w:spacing w:val="20"/>
          <w:sz w:val="32"/>
          <w:szCs w:val="32"/>
        </w:rPr>
        <w:t xml:space="preserve">火车站：弥勒高铁站（11：00--20：00每小时一班);昆明高铁站待定！                                    </w:t>
      </w:r>
    </w:p>
    <w:p w:rsidR="00A5363E" w:rsidRDefault="00A5363E" w:rsidP="00A5363E">
      <w:pPr>
        <w:ind w:firstLineChars="200" w:firstLine="643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三、相关费用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1、会务费：会员单位 600元/人，制品非会员单位800元/人，其余1200元/人，均含资料费、会议期间餐费等费用。会务费可转账（限10月31日前，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帐号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见第五条），也可到现场缴纳。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2、会员费：未交纳2019年度会员费的会员单位请在报到时交纳，否则将按非会员单位收取本次年会期间所有相关费用。非会员单位亦可在会上办理入会手续，即可享受会员待遇。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3、住宿费：会议统一安排，费用自理，参会代表可享受会议优惠价。会议价格如下：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B座: 标准间：578元/间/天（15、16日）、488元/间/天(17日);单人间：同上。   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C座: 标准间：578元/间/天（15、16日）、488元/间/天（17日）;  单人间：658元/间/天（15、16日）；568元/间/天（17日）。   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如需特殊房型，请在回执中注明！ 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请参会代表尽快将回执发给会务组，以便统一安排（回执见附件2）。</w:t>
      </w:r>
    </w:p>
    <w:p w:rsidR="00A5363E" w:rsidRDefault="00A5363E" w:rsidP="00A5363E">
      <w:pPr>
        <w:ind w:firstLineChars="200" w:firstLine="643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四、会议赞助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欢迎积极赞助本次会议，赞助费用可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转帐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帐号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见第五条，发票报到时给)或报到时直接交会务组（限现金，发票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会后塑协开好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后邮寄）。    </w:t>
      </w:r>
    </w:p>
    <w:p w:rsidR="00A5363E" w:rsidRDefault="00A5363E" w:rsidP="00A5363E">
      <w:pPr>
        <w:ind w:firstLineChars="200" w:firstLine="643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五、其他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1、付款方式：汇款时请注明（板片材专委会）</w:t>
      </w:r>
    </w:p>
    <w:p w:rsidR="00A5363E" w:rsidRDefault="00A5363E" w:rsidP="00A5363E">
      <w:pPr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收款单位：中国塑料加工工业协会</w:t>
      </w:r>
    </w:p>
    <w:p w:rsidR="00A5363E" w:rsidRDefault="00A5363E" w:rsidP="00A5363E">
      <w:pPr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开户银行：中国工商银行北京礼士路支行</w:t>
      </w:r>
    </w:p>
    <w:p w:rsidR="00A5363E" w:rsidRDefault="00A5363E" w:rsidP="00A5363E">
      <w:pPr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帐    号：0200003609014476350 </w:t>
      </w:r>
    </w:p>
    <w:p w:rsidR="00A5363E" w:rsidRDefault="00A5363E" w:rsidP="00A5363E">
      <w:pPr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联 系 人：  孙颖   刘姝  </w:t>
      </w:r>
    </w:p>
    <w:p w:rsidR="00A5363E" w:rsidRDefault="00A5363E" w:rsidP="00A5363E">
      <w:pPr>
        <w:ind w:firstLineChars="400" w:firstLine="12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    话：010-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65220308  65268096</w:t>
      </w:r>
      <w:proofErr w:type="gramEnd"/>
    </w:p>
    <w:p w:rsidR="00A5363E" w:rsidRDefault="00A5363E" w:rsidP="00A5363E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2、为便于通讯录打印工作的顺利进行，请参会代表在报到时交名片两张。</w:t>
      </w:r>
    </w:p>
    <w:p w:rsidR="007E3F0B" w:rsidRDefault="007E3F0B"/>
    <w:sectPr w:rsidR="007E3F0B" w:rsidSect="007E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5363E"/>
    <w:rsid w:val="001A174B"/>
    <w:rsid w:val="007E3F0B"/>
    <w:rsid w:val="00A5363E"/>
    <w:rsid w:val="00D5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itemaddress">
    <w:name w:val="list_item_address"/>
    <w:basedOn w:val="a"/>
    <w:rsid w:val="00A536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xunuo</dc:creator>
  <cp:lastModifiedBy>xunuo</cp:lastModifiedBy>
  <cp:revision>1</cp:revision>
  <dcterms:created xsi:type="dcterms:W3CDTF">2019-10-11T04:52:00Z</dcterms:created>
  <dcterms:modified xsi:type="dcterms:W3CDTF">2019-10-11T04:53:00Z</dcterms:modified>
</cp:coreProperties>
</file>