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605" w14:textId="77777777" w:rsidR="00916211" w:rsidRDefault="00916211"/>
    <w:p w14:paraId="47B834F7" w14:textId="77777777" w:rsidR="00916211" w:rsidRDefault="00916211">
      <w:pPr>
        <w:spacing w:line="480" w:lineRule="auto"/>
        <w:jc w:val="center"/>
        <w:rPr>
          <w:rFonts w:eastAsia="黑体"/>
          <w:b/>
          <w:sz w:val="32"/>
          <w:szCs w:val="32"/>
        </w:rPr>
      </w:pPr>
    </w:p>
    <w:p w14:paraId="00D4B596" w14:textId="77777777" w:rsidR="00916211" w:rsidRDefault="00916211">
      <w:pPr>
        <w:spacing w:line="480" w:lineRule="auto"/>
        <w:jc w:val="center"/>
        <w:rPr>
          <w:rFonts w:eastAsia="黑体"/>
          <w:b/>
          <w:sz w:val="32"/>
          <w:szCs w:val="32"/>
        </w:rPr>
      </w:pPr>
    </w:p>
    <w:p w14:paraId="7B46E466" w14:textId="77777777" w:rsidR="00916211" w:rsidRDefault="00916211">
      <w:pPr>
        <w:pStyle w:val="Default"/>
      </w:pPr>
    </w:p>
    <w:p w14:paraId="69B52400" w14:textId="6FFD7B5B" w:rsidR="00916211" w:rsidRDefault="00E01B4D">
      <w:pPr>
        <w:spacing w:line="240" w:lineRule="atLeast"/>
        <w:jc w:val="center"/>
        <w:rPr>
          <w:rFonts w:ascii="宋体" w:hAnsi="宋体"/>
          <w:color w:val="000000"/>
          <w:spacing w:val="-20"/>
          <w:sz w:val="32"/>
          <w:szCs w:val="32"/>
        </w:rPr>
      </w:pPr>
      <w:r>
        <w:t xml:space="preserve"> </w:t>
      </w:r>
      <w:r w:rsidR="004146B6">
        <w:rPr>
          <w:rFonts w:ascii="宋体" w:hAnsi="宋体" w:hint="eastAsia"/>
          <w:color w:val="000000"/>
          <w:spacing w:val="-20"/>
          <w:sz w:val="32"/>
          <w:szCs w:val="32"/>
        </w:rPr>
        <w:t>国家标准</w:t>
      </w:r>
    </w:p>
    <w:p w14:paraId="6532FE9F" w14:textId="5C7E09C2" w:rsidR="00916211" w:rsidRDefault="004146B6">
      <w:pPr>
        <w:spacing w:line="240" w:lineRule="atLeast"/>
        <w:jc w:val="center"/>
        <w:rPr>
          <w:rFonts w:ascii="宋体" w:hAnsi="宋体"/>
          <w:sz w:val="32"/>
          <w:szCs w:val="32"/>
        </w:rPr>
      </w:pPr>
      <w:r>
        <w:rPr>
          <w:rFonts w:ascii="宋体" w:hAnsi="宋体" w:hint="eastAsia"/>
          <w:sz w:val="32"/>
          <w:szCs w:val="32"/>
        </w:rPr>
        <w:t>GB/T XXXXX—20XX</w:t>
      </w:r>
    </w:p>
    <w:p w14:paraId="705F05CE" w14:textId="77777777" w:rsidR="00916211" w:rsidRDefault="00916211">
      <w:pPr>
        <w:spacing w:line="240" w:lineRule="atLeast"/>
        <w:jc w:val="center"/>
        <w:rPr>
          <w:rFonts w:ascii="宋体" w:hAnsi="宋体"/>
          <w:color w:val="000000"/>
          <w:spacing w:val="-20"/>
          <w:sz w:val="32"/>
          <w:szCs w:val="32"/>
        </w:rPr>
      </w:pPr>
    </w:p>
    <w:p w14:paraId="086EAD32" w14:textId="77777777" w:rsidR="00916211" w:rsidRDefault="00916211">
      <w:pPr>
        <w:spacing w:line="240" w:lineRule="atLeast"/>
        <w:jc w:val="center"/>
        <w:rPr>
          <w:rFonts w:ascii="宋体" w:hAnsi="宋体"/>
          <w:color w:val="000000"/>
          <w:spacing w:val="-20"/>
          <w:sz w:val="32"/>
          <w:szCs w:val="32"/>
        </w:rPr>
      </w:pPr>
    </w:p>
    <w:p w14:paraId="18F7064C" w14:textId="77777777" w:rsidR="00916211" w:rsidRDefault="00916211">
      <w:pPr>
        <w:spacing w:line="240" w:lineRule="atLeast"/>
        <w:jc w:val="center"/>
        <w:rPr>
          <w:rFonts w:ascii="宋体" w:hAnsi="宋体"/>
          <w:color w:val="000000"/>
          <w:spacing w:val="-20"/>
          <w:sz w:val="32"/>
          <w:szCs w:val="32"/>
        </w:rPr>
      </w:pPr>
    </w:p>
    <w:p w14:paraId="57B94EC0" w14:textId="77777777" w:rsidR="00916211" w:rsidRDefault="00916211">
      <w:pPr>
        <w:spacing w:line="240" w:lineRule="atLeast"/>
        <w:jc w:val="center"/>
        <w:rPr>
          <w:rFonts w:ascii="宋体" w:hAnsi="宋体"/>
          <w:color w:val="000000"/>
          <w:spacing w:val="-20"/>
          <w:sz w:val="32"/>
          <w:szCs w:val="32"/>
        </w:rPr>
      </w:pPr>
    </w:p>
    <w:p w14:paraId="7B0EFDFA" w14:textId="77777777" w:rsidR="00916211" w:rsidRDefault="00916211">
      <w:pPr>
        <w:spacing w:line="240" w:lineRule="atLeast"/>
        <w:jc w:val="center"/>
        <w:rPr>
          <w:rFonts w:ascii="宋体" w:hAnsi="宋体"/>
          <w:color w:val="000000"/>
          <w:spacing w:val="-20"/>
          <w:sz w:val="32"/>
          <w:szCs w:val="32"/>
        </w:rPr>
      </w:pPr>
    </w:p>
    <w:p w14:paraId="6D5B2F56" w14:textId="3D2B1101" w:rsidR="00916211" w:rsidRDefault="004146B6" w:rsidP="004146B6">
      <w:pPr>
        <w:spacing w:line="240" w:lineRule="atLeast"/>
        <w:jc w:val="center"/>
        <w:rPr>
          <w:rFonts w:ascii="宋体" w:hAnsi="宋体"/>
          <w:sz w:val="28"/>
          <w:szCs w:val="28"/>
        </w:rPr>
      </w:pPr>
      <w:r w:rsidRPr="004146B6">
        <w:rPr>
          <w:rFonts w:ascii="宋体" w:hAnsi="宋体" w:hint="eastAsia"/>
          <w:b/>
          <w:bCs/>
          <w:sz w:val="32"/>
          <w:szCs w:val="32"/>
        </w:rPr>
        <w:t>温室气体 产品碳足迹量化方法与要求 塑料制品</w:t>
      </w:r>
    </w:p>
    <w:p w14:paraId="5E33D600" w14:textId="77777777" w:rsidR="00916211" w:rsidRDefault="00E01B4D">
      <w:pPr>
        <w:spacing w:line="240" w:lineRule="atLeast"/>
        <w:jc w:val="center"/>
        <w:rPr>
          <w:rFonts w:ascii="宋体" w:hAnsi="宋体"/>
          <w:sz w:val="32"/>
          <w:szCs w:val="32"/>
        </w:rPr>
      </w:pPr>
      <w:r>
        <w:rPr>
          <w:rFonts w:ascii="宋体" w:hAnsi="宋体" w:hint="eastAsia"/>
          <w:sz w:val="32"/>
          <w:szCs w:val="32"/>
        </w:rPr>
        <w:t>编制说明</w:t>
      </w:r>
    </w:p>
    <w:p w14:paraId="05A59D3D" w14:textId="77777777" w:rsidR="00916211" w:rsidRDefault="00916211">
      <w:pPr>
        <w:spacing w:line="240" w:lineRule="atLeast"/>
        <w:jc w:val="center"/>
        <w:rPr>
          <w:rFonts w:ascii="宋体" w:hAnsi="宋体"/>
          <w:sz w:val="32"/>
          <w:szCs w:val="32"/>
        </w:rPr>
      </w:pPr>
    </w:p>
    <w:p w14:paraId="3D8DDB77" w14:textId="77777777" w:rsidR="00916211" w:rsidRDefault="00916211">
      <w:pPr>
        <w:spacing w:line="240" w:lineRule="atLeast"/>
        <w:jc w:val="center"/>
        <w:rPr>
          <w:rFonts w:ascii="宋体" w:hAnsi="宋体"/>
          <w:sz w:val="32"/>
          <w:szCs w:val="32"/>
        </w:rPr>
      </w:pPr>
    </w:p>
    <w:p w14:paraId="062947D0" w14:textId="46C84930" w:rsidR="00916211" w:rsidRDefault="00E01B4D">
      <w:pPr>
        <w:spacing w:line="240" w:lineRule="atLeast"/>
        <w:jc w:val="center"/>
        <w:rPr>
          <w:rFonts w:ascii="宋体" w:hAnsi="宋体"/>
          <w:sz w:val="28"/>
          <w:szCs w:val="28"/>
        </w:rPr>
      </w:pPr>
      <w:r>
        <w:rPr>
          <w:rFonts w:ascii="宋体" w:hAnsi="宋体" w:hint="eastAsia"/>
          <w:sz w:val="28"/>
          <w:szCs w:val="28"/>
        </w:rPr>
        <w:t>（</w:t>
      </w:r>
      <w:r w:rsidR="00761342">
        <w:rPr>
          <w:rFonts w:ascii="宋体" w:hAnsi="宋体" w:hint="eastAsia"/>
          <w:sz w:val="28"/>
          <w:szCs w:val="28"/>
        </w:rPr>
        <w:t>征求意见稿</w:t>
      </w:r>
      <w:r>
        <w:rPr>
          <w:rFonts w:ascii="宋体" w:hAnsi="宋体" w:hint="eastAsia"/>
          <w:sz w:val="28"/>
          <w:szCs w:val="28"/>
        </w:rPr>
        <w:t>）</w:t>
      </w:r>
    </w:p>
    <w:p w14:paraId="78B4B965" w14:textId="77777777" w:rsidR="00916211" w:rsidRDefault="00916211">
      <w:pPr>
        <w:spacing w:line="240" w:lineRule="atLeast"/>
        <w:ind w:firstLineChars="1100" w:firstLine="3520"/>
        <w:rPr>
          <w:rFonts w:ascii="宋体" w:hAnsi="宋体"/>
          <w:sz w:val="32"/>
          <w:szCs w:val="32"/>
        </w:rPr>
      </w:pPr>
    </w:p>
    <w:p w14:paraId="483958CB" w14:textId="77777777" w:rsidR="00916211" w:rsidRDefault="00916211">
      <w:pPr>
        <w:spacing w:line="480" w:lineRule="auto"/>
        <w:jc w:val="center"/>
        <w:rPr>
          <w:rFonts w:ascii="宋体" w:hAnsi="宋体"/>
          <w:sz w:val="32"/>
          <w:szCs w:val="32"/>
        </w:rPr>
      </w:pPr>
    </w:p>
    <w:p w14:paraId="5B103C63" w14:textId="77777777" w:rsidR="00916211" w:rsidRDefault="00916211">
      <w:pPr>
        <w:spacing w:line="480" w:lineRule="auto"/>
        <w:jc w:val="center"/>
        <w:rPr>
          <w:rFonts w:ascii="宋体" w:hAnsi="宋体"/>
          <w:sz w:val="32"/>
          <w:szCs w:val="32"/>
        </w:rPr>
      </w:pPr>
    </w:p>
    <w:p w14:paraId="18E9773C" w14:textId="77777777" w:rsidR="00916211" w:rsidRDefault="00916211">
      <w:pPr>
        <w:spacing w:line="480" w:lineRule="auto"/>
        <w:jc w:val="center"/>
        <w:rPr>
          <w:rFonts w:ascii="宋体" w:hAnsi="宋体"/>
          <w:sz w:val="32"/>
          <w:szCs w:val="32"/>
        </w:rPr>
      </w:pPr>
    </w:p>
    <w:p w14:paraId="4F900765" w14:textId="77777777" w:rsidR="00916211" w:rsidRDefault="00916211">
      <w:pPr>
        <w:spacing w:line="480" w:lineRule="auto"/>
        <w:jc w:val="center"/>
        <w:rPr>
          <w:rFonts w:ascii="宋体" w:hAnsi="宋体"/>
          <w:sz w:val="32"/>
          <w:szCs w:val="32"/>
        </w:rPr>
      </w:pPr>
    </w:p>
    <w:p w14:paraId="63789C49" w14:textId="6DE40338" w:rsidR="00916211" w:rsidRDefault="00916211">
      <w:pPr>
        <w:spacing w:line="480" w:lineRule="auto"/>
        <w:jc w:val="center"/>
        <w:rPr>
          <w:rFonts w:ascii="宋体" w:hAnsi="宋体"/>
          <w:sz w:val="32"/>
          <w:szCs w:val="32"/>
        </w:rPr>
      </w:pPr>
    </w:p>
    <w:p w14:paraId="042EF25F" w14:textId="0B54875F" w:rsidR="00916211" w:rsidRDefault="00CC207C">
      <w:pPr>
        <w:spacing w:line="480" w:lineRule="auto"/>
        <w:jc w:val="center"/>
        <w:rPr>
          <w:rFonts w:ascii="宋体" w:hAnsi="宋体"/>
          <w:sz w:val="24"/>
        </w:rPr>
      </w:pPr>
      <w:r>
        <w:rPr>
          <w:rFonts w:ascii="宋体" w:hAnsi="宋体" w:hint="eastAsia"/>
          <w:sz w:val="24"/>
        </w:rPr>
        <w:t>2</w:t>
      </w:r>
      <w:r>
        <w:rPr>
          <w:rFonts w:ascii="宋体" w:hAnsi="宋体"/>
          <w:sz w:val="24"/>
        </w:rPr>
        <w:t>02</w:t>
      </w:r>
      <w:r>
        <w:rPr>
          <w:rFonts w:ascii="宋体" w:hAnsi="宋体" w:hint="eastAsia"/>
          <w:sz w:val="24"/>
        </w:rPr>
        <w:t>4年</w:t>
      </w:r>
      <w:r w:rsidR="004146B6">
        <w:rPr>
          <w:rFonts w:ascii="宋体" w:hAnsi="宋体" w:hint="eastAsia"/>
          <w:sz w:val="24"/>
        </w:rPr>
        <w:t>6</w:t>
      </w:r>
      <w:r>
        <w:rPr>
          <w:rFonts w:ascii="宋体" w:hAnsi="宋体" w:hint="eastAsia"/>
          <w:sz w:val="24"/>
        </w:rPr>
        <w:t>月</w:t>
      </w:r>
    </w:p>
    <w:p w14:paraId="1814E96D" w14:textId="77777777" w:rsidR="00916211" w:rsidRDefault="00916211">
      <w:pPr>
        <w:spacing w:line="480" w:lineRule="auto"/>
        <w:jc w:val="center"/>
        <w:rPr>
          <w:rFonts w:ascii="宋体" w:hAnsi="宋体"/>
          <w:sz w:val="24"/>
        </w:rPr>
      </w:pPr>
    </w:p>
    <w:p w14:paraId="5AA73E0A" w14:textId="77777777" w:rsidR="004146B6" w:rsidRDefault="004146B6">
      <w:pPr>
        <w:spacing w:line="288" w:lineRule="auto"/>
        <w:jc w:val="center"/>
        <w:rPr>
          <w:b/>
          <w:sz w:val="36"/>
          <w:szCs w:val="36"/>
        </w:rPr>
        <w:sectPr w:rsidR="004146B6">
          <w:headerReference w:type="default" r:id="rId8"/>
          <w:footerReference w:type="even" r:id="rId9"/>
          <w:footerReference w:type="default" r:id="rId10"/>
          <w:pgSz w:w="11907" w:h="16840"/>
          <w:pgMar w:top="1418" w:right="1418" w:bottom="1418" w:left="1418" w:header="1134" w:footer="1134" w:gutter="0"/>
          <w:cols w:space="720"/>
          <w:docGrid w:linePitch="312"/>
        </w:sectPr>
      </w:pPr>
    </w:p>
    <w:p w14:paraId="770B80AC" w14:textId="77777777" w:rsidR="004146B6" w:rsidRDefault="004146B6">
      <w:pPr>
        <w:spacing w:line="288" w:lineRule="auto"/>
        <w:jc w:val="center"/>
        <w:rPr>
          <w:b/>
          <w:sz w:val="36"/>
          <w:szCs w:val="36"/>
        </w:rPr>
      </w:pPr>
    </w:p>
    <w:p w14:paraId="754BB5F0" w14:textId="245F4CA1" w:rsidR="00916211" w:rsidRDefault="00E01B4D">
      <w:pPr>
        <w:spacing w:line="288" w:lineRule="auto"/>
        <w:jc w:val="center"/>
        <w:rPr>
          <w:b/>
          <w:sz w:val="36"/>
          <w:szCs w:val="36"/>
        </w:rPr>
      </w:pPr>
      <w:r>
        <w:rPr>
          <w:rFonts w:hint="eastAsia"/>
          <w:b/>
          <w:sz w:val="36"/>
          <w:szCs w:val="36"/>
        </w:rPr>
        <w:t>《</w:t>
      </w:r>
      <w:r w:rsidR="004146B6" w:rsidRPr="004146B6">
        <w:rPr>
          <w:rFonts w:ascii="宋体" w:hAnsi="宋体" w:hint="eastAsia"/>
          <w:b/>
          <w:bCs/>
          <w:sz w:val="36"/>
          <w:szCs w:val="36"/>
        </w:rPr>
        <w:t>温室气体 产品碳足迹量化方法与要求 塑料制品</w:t>
      </w:r>
      <w:r>
        <w:rPr>
          <w:rFonts w:hint="eastAsia"/>
          <w:b/>
          <w:sz w:val="36"/>
          <w:szCs w:val="36"/>
        </w:rPr>
        <w:t>》</w:t>
      </w:r>
    </w:p>
    <w:p w14:paraId="748FB2FE" w14:textId="77777777" w:rsidR="00916211" w:rsidRDefault="00E01B4D">
      <w:pPr>
        <w:spacing w:line="288" w:lineRule="auto"/>
        <w:jc w:val="center"/>
        <w:rPr>
          <w:rFonts w:ascii="宋体" w:hAnsi="宋体" w:cs="宋体"/>
          <w:sz w:val="36"/>
          <w:szCs w:val="36"/>
        </w:rPr>
      </w:pPr>
      <w:r>
        <w:rPr>
          <w:rFonts w:ascii="宋体" w:hAnsi="宋体" w:cs="宋体" w:hint="eastAsia"/>
          <w:b/>
          <w:bCs/>
          <w:sz w:val="36"/>
          <w:szCs w:val="36"/>
        </w:rPr>
        <w:t>编制说明</w:t>
      </w:r>
    </w:p>
    <w:p w14:paraId="47D2AF63" w14:textId="77777777" w:rsidR="00916211" w:rsidRDefault="00E01B4D">
      <w:pPr>
        <w:numPr>
          <w:ilvl w:val="0"/>
          <w:numId w:val="2"/>
        </w:numPr>
        <w:spacing w:line="400" w:lineRule="exact"/>
        <w:outlineLvl w:val="0"/>
        <w:rPr>
          <w:rFonts w:ascii="宋体" w:hAnsi="宋体" w:cs="宋体"/>
          <w:szCs w:val="21"/>
        </w:rPr>
      </w:pPr>
      <w:r>
        <w:rPr>
          <w:rFonts w:ascii="宋体" w:hAnsi="宋体" w:cs="宋体" w:hint="eastAsia"/>
          <w:b/>
          <w:szCs w:val="21"/>
        </w:rPr>
        <w:t>工作简况</w:t>
      </w:r>
    </w:p>
    <w:p w14:paraId="789F3F34" w14:textId="77777777" w:rsidR="00916211" w:rsidRDefault="00E01B4D">
      <w:pPr>
        <w:numPr>
          <w:ilvl w:val="0"/>
          <w:numId w:val="3"/>
        </w:numPr>
        <w:spacing w:line="400" w:lineRule="exact"/>
        <w:ind w:left="23"/>
        <w:outlineLvl w:val="0"/>
        <w:rPr>
          <w:rFonts w:ascii="宋体" w:hAnsi="宋体" w:cs="宋体"/>
          <w:bCs/>
          <w:szCs w:val="21"/>
        </w:rPr>
      </w:pPr>
      <w:r>
        <w:rPr>
          <w:rFonts w:ascii="宋体" w:hAnsi="宋体" w:cs="宋体" w:hint="eastAsia"/>
          <w:b/>
          <w:szCs w:val="21"/>
        </w:rPr>
        <w:t>任务来源</w:t>
      </w:r>
    </w:p>
    <w:p w14:paraId="1048B0B8" w14:textId="621B6256" w:rsidR="00916211" w:rsidRDefault="00E01B4D" w:rsidP="004146B6">
      <w:pPr>
        <w:autoSpaceDE w:val="0"/>
        <w:autoSpaceDN w:val="0"/>
        <w:adjustRightInd w:val="0"/>
        <w:spacing w:line="360" w:lineRule="auto"/>
        <w:ind w:firstLineChars="200" w:firstLine="420"/>
        <w:jc w:val="left"/>
        <w:rPr>
          <w:rFonts w:ascii="宋体" w:hAnsi="宋体" w:cs="宋体"/>
          <w:szCs w:val="21"/>
        </w:rPr>
      </w:pPr>
      <w:bookmarkStart w:id="0" w:name="OLE_LINK1"/>
      <w:r w:rsidRPr="004146B6">
        <w:rPr>
          <w:rFonts w:ascii="宋体" w:hAnsi="宋体" w:cs="宋体" w:hint="eastAsia"/>
          <w:szCs w:val="21"/>
        </w:rPr>
        <w:t>《</w:t>
      </w:r>
      <w:r w:rsidR="004146B6" w:rsidRPr="004146B6">
        <w:rPr>
          <w:rFonts w:ascii="宋体" w:hAnsi="宋体" w:cs="宋体" w:hint="eastAsia"/>
          <w:szCs w:val="21"/>
        </w:rPr>
        <w:t>温室气体 产品碳足迹量化方法与要求 塑料制品</w:t>
      </w:r>
      <w:r w:rsidRPr="004146B6">
        <w:rPr>
          <w:rFonts w:ascii="宋体" w:hAnsi="宋体" w:cs="宋体" w:hint="eastAsia"/>
          <w:szCs w:val="21"/>
        </w:rPr>
        <w:t>》</w:t>
      </w:r>
      <w:r w:rsidR="004146B6">
        <w:rPr>
          <w:rFonts w:ascii="宋体" w:hAnsi="宋体" w:hint="eastAsia"/>
          <w:szCs w:val="21"/>
        </w:rPr>
        <w:t>国家</w:t>
      </w:r>
      <w:r>
        <w:rPr>
          <w:rFonts w:ascii="宋体" w:hAnsi="宋体" w:hint="eastAsia"/>
          <w:szCs w:val="21"/>
        </w:rPr>
        <w:t>标准制定任务</w:t>
      </w:r>
      <w:r>
        <w:rPr>
          <w:rFonts w:ascii="宋体" w:hAnsi="宋体" w:cs="宋体" w:hint="eastAsia"/>
          <w:szCs w:val="21"/>
        </w:rPr>
        <w:t>根据</w:t>
      </w:r>
      <w:r w:rsidR="004146B6" w:rsidRPr="004146B6">
        <w:rPr>
          <w:rFonts w:ascii="宋体" w:hAnsi="宋体" w:cs="宋体" w:hint="eastAsia"/>
          <w:szCs w:val="21"/>
        </w:rPr>
        <w:t>国标委发〔</w:t>
      </w:r>
      <w:r w:rsidR="004146B6" w:rsidRPr="004146B6">
        <w:rPr>
          <w:rFonts w:ascii="宋体" w:hAnsi="宋体" w:cs="宋体"/>
          <w:szCs w:val="21"/>
        </w:rPr>
        <w:t>2023</w:t>
      </w:r>
      <w:r w:rsidR="004146B6" w:rsidRPr="004146B6">
        <w:rPr>
          <w:rFonts w:ascii="宋体" w:hAnsi="宋体" w:cs="宋体" w:hint="eastAsia"/>
          <w:szCs w:val="21"/>
        </w:rPr>
        <w:t>〕</w:t>
      </w:r>
      <w:r w:rsidR="004146B6" w:rsidRPr="004146B6">
        <w:rPr>
          <w:rFonts w:ascii="宋体" w:hAnsi="宋体" w:cs="宋体"/>
          <w:szCs w:val="21"/>
        </w:rPr>
        <w:t xml:space="preserve">67 </w:t>
      </w:r>
      <w:r w:rsidR="004146B6" w:rsidRPr="004146B6">
        <w:rPr>
          <w:rFonts w:ascii="宋体" w:hAnsi="宋体" w:cs="宋体" w:hint="eastAsia"/>
          <w:szCs w:val="21"/>
        </w:rPr>
        <w:t>号《国家标准化管理委员会关于下达碳达峰碳中和国家标准专项计划及相关标准外文版计划的通知》</w:t>
      </w:r>
      <w:r w:rsidR="004146B6">
        <w:rPr>
          <w:rFonts w:ascii="宋体" w:hAnsi="宋体" w:cs="宋体" w:hint="eastAsia"/>
          <w:szCs w:val="21"/>
        </w:rPr>
        <w:t>，由全国塑料制品标准化技术委员会秘书处</w:t>
      </w:r>
      <w:r>
        <w:rPr>
          <w:rFonts w:ascii="宋体" w:hAnsi="宋体" w:cs="宋体" w:hint="eastAsia"/>
          <w:szCs w:val="21"/>
        </w:rPr>
        <w:t>下达的《</w:t>
      </w:r>
      <w:r w:rsidR="004146B6" w:rsidRPr="004146B6">
        <w:rPr>
          <w:rFonts w:ascii="宋体" w:hAnsi="宋体" w:hint="eastAsia"/>
          <w:szCs w:val="21"/>
        </w:rPr>
        <w:t>关于下达推荐性国家标准计划《塑料制品碳足迹核算通则》的通知</w:t>
      </w:r>
      <w:r>
        <w:rPr>
          <w:rFonts w:ascii="宋体" w:hAnsi="宋体" w:cs="宋体" w:hint="eastAsia"/>
          <w:szCs w:val="21"/>
        </w:rPr>
        <w:t>》确定，计划编号为</w:t>
      </w:r>
      <w:r w:rsidR="004146B6" w:rsidRPr="004146B6">
        <w:rPr>
          <w:rFonts w:ascii="宋体" w:hAnsi="宋体" w:cs="宋体"/>
          <w:szCs w:val="21"/>
        </w:rPr>
        <w:t>20232585-T-607</w:t>
      </w:r>
      <w:r>
        <w:rPr>
          <w:rFonts w:ascii="宋体" w:hAnsi="宋体" w:cs="宋体" w:hint="eastAsia"/>
          <w:szCs w:val="21"/>
        </w:rPr>
        <w:t>。</w:t>
      </w:r>
      <w:bookmarkEnd w:id="0"/>
      <w:r>
        <w:rPr>
          <w:rFonts w:ascii="宋体" w:hAnsi="宋体" w:cs="宋体" w:hint="eastAsia"/>
          <w:szCs w:val="21"/>
        </w:rPr>
        <w:t>标准牵头单位：中国塑料加工工业协会；项目归口</w:t>
      </w:r>
      <w:r w:rsidR="004146B6">
        <w:rPr>
          <w:rFonts w:ascii="宋体" w:hAnsi="宋体" w:cs="宋体" w:hint="eastAsia"/>
          <w:szCs w:val="21"/>
        </w:rPr>
        <w:t>单位</w:t>
      </w:r>
      <w:r>
        <w:rPr>
          <w:rFonts w:ascii="宋体" w:hAnsi="宋体" w:cs="宋体" w:hint="eastAsia"/>
          <w:szCs w:val="21"/>
        </w:rPr>
        <w:t>为</w:t>
      </w:r>
      <w:r w:rsidR="004146B6" w:rsidRPr="004146B6">
        <w:rPr>
          <w:rFonts w:ascii="宋体" w:hAnsi="宋体" w:cs="宋体" w:hint="eastAsia"/>
          <w:szCs w:val="21"/>
        </w:rPr>
        <w:t>全国塑料制品标准化技术委员会；副归口单位为全国碳排放管理标准化技术委员会</w:t>
      </w:r>
      <w:r w:rsidR="00CF73D1">
        <w:rPr>
          <w:rFonts w:ascii="宋体" w:hAnsi="宋体" w:cs="宋体" w:hint="eastAsia"/>
          <w:szCs w:val="21"/>
        </w:rPr>
        <w:t>，主管部门为中国轻工业联合会</w:t>
      </w:r>
      <w:r>
        <w:rPr>
          <w:rFonts w:ascii="宋体" w:hAnsi="宋体" w:cs="宋体" w:hint="eastAsia"/>
          <w:szCs w:val="21"/>
        </w:rPr>
        <w:t>。</w:t>
      </w:r>
    </w:p>
    <w:p w14:paraId="4FB03C03" w14:textId="77777777" w:rsidR="00916211" w:rsidRDefault="00E01B4D">
      <w:pPr>
        <w:numPr>
          <w:ilvl w:val="0"/>
          <w:numId w:val="3"/>
        </w:numPr>
        <w:spacing w:line="400" w:lineRule="exact"/>
        <w:ind w:left="23"/>
        <w:outlineLvl w:val="0"/>
        <w:rPr>
          <w:rFonts w:ascii="宋体" w:hAnsi="宋体" w:cs="宋体"/>
          <w:szCs w:val="21"/>
        </w:rPr>
      </w:pPr>
      <w:r>
        <w:rPr>
          <w:rFonts w:ascii="宋体" w:hAnsi="宋体" w:cs="宋体" w:hint="eastAsia"/>
          <w:b/>
          <w:bCs/>
          <w:szCs w:val="21"/>
        </w:rPr>
        <w:t xml:space="preserve">主要工作过程 </w:t>
      </w:r>
    </w:p>
    <w:p w14:paraId="36FB2FA2" w14:textId="77777777" w:rsidR="00916211" w:rsidRDefault="00E01B4D">
      <w:pPr>
        <w:spacing w:line="400" w:lineRule="exact"/>
        <w:ind w:firstLine="481"/>
        <w:outlineLvl w:val="0"/>
        <w:rPr>
          <w:rFonts w:ascii="宋体" w:hAnsi="宋体" w:cs="宋体"/>
          <w:b/>
          <w:szCs w:val="21"/>
        </w:rPr>
      </w:pPr>
      <w:r>
        <w:rPr>
          <w:rFonts w:ascii="宋体" w:hAnsi="宋体" w:cs="宋体" w:hint="eastAsia"/>
          <w:b/>
          <w:szCs w:val="21"/>
        </w:rPr>
        <w:t>起草阶段：</w:t>
      </w:r>
    </w:p>
    <w:p w14:paraId="5D5F2CF2" w14:textId="5A200F6C" w:rsidR="00916211" w:rsidRDefault="00E01B4D">
      <w:pPr>
        <w:spacing w:line="400" w:lineRule="exact"/>
        <w:ind w:firstLine="435"/>
        <w:outlineLvl w:val="0"/>
        <w:rPr>
          <w:rFonts w:ascii="宋体" w:hAnsi="宋体"/>
          <w:szCs w:val="21"/>
        </w:rPr>
      </w:pPr>
      <w:r>
        <w:rPr>
          <w:rFonts w:ascii="宋体" w:hAnsi="宋体"/>
          <w:szCs w:val="21"/>
        </w:rPr>
        <w:t>202</w:t>
      </w:r>
      <w:r w:rsidR="0069210C">
        <w:rPr>
          <w:rFonts w:ascii="宋体" w:hAnsi="宋体" w:hint="eastAsia"/>
          <w:szCs w:val="21"/>
        </w:rPr>
        <w:t>3</w:t>
      </w:r>
      <w:r>
        <w:rPr>
          <w:rFonts w:ascii="宋体" w:hAnsi="宋体"/>
          <w:szCs w:val="21"/>
        </w:rPr>
        <w:t>年</w:t>
      </w:r>
      <w:r w:rsidR="0069210C">
        <w:rPr>
          <w:rFonts w:ascii="宋体" w:hAnsi="宋体" w:hint="eastAsia"/>
          <w:szCs w:val="21"/>
        </w:rPr>
        <w:t>12</w:t>
      </w:r>
      <w:r>
        <w:rPr>
          <w:rFonts w:ascii="宋体" w:hAnsi="宋体" w:hint="eastAsia"/>
          <w:szCs w:val="21"/>
        </w:rPr>
        <w:t>月成立标准制定工作组，工作组</w:t>
      </w:r>
      <w:r w:rsidR="004146B6">
        <w:rPr>
          <w:rFonts w:ascii="宋体" w:hAnsi="宋体" w:hint="eastAsia"/>
          <w:szCs w:val="21"/>
        </w:rPr>
        <w:t>基于中国塑料加工工业协会编制的团体标准《</w:t>
      </w:r>
      <w:r w:rsidR="004146B6" w:rsidRPr="004146B6">
        <w:rPr>
          <w:rFonts w:ascii="宋体" w:hAnsi="宋体" w:hint="eastAsia"/>
          <w:szCs w:val="21"/>
        </w:rPr>
        <w:t>塑料制品碳足迹核算通则</w:t>
      </w:r>
      <w:r w:rsidR="004146B6">
        <w:rPr>
          <w:rFonts w:ascii="宋体" w:hAnsi="宋体" w:hint="eastAsia"/>
          <w:szCs w:val="21"/>
        </w:rPr>
        <w:t>》，</w:t>
      </w:r>
      <w:r>
        <w:rPr>
          <w:rFonts w:ascii="宋体" w:hAnsi="宋体" w:hint="eastAsia"/>
          <w:szCs w:val="21"/>
        </w:rPr>
        <w:t>查阅了国内外相关标准，调研和收集了相关资料，研究与分析塑料制品碳排放情况，草拟《塑料制品碳足迹核算</w:t>
      </w:r>
      <w:r w:rsidR="004146B6">
        <w:rPr>
          <w:rFonts w:ascii="宋体" w:hAnsi="宋体" w:hint="eastAsia"/>
          <w:szCs w:val="21"/>
        </w:rPr>
        <w:t>通则</w:t>
      </w:r>
      <w:r>
        <w:rPr>
          <w:rFonts w:ascii="宋体" w:hAnsi="宋体" w:hint="eastAsia"/>
          <w:szCs w:val="21"/>
        </w:rPr>
        <w:t>》</w:t>
      </w:r>
      <w:r w:rsidR="0069210C">
        <w:rPr>
          <w:rFonts w:ascii="宋体" w:hAnsi="宋体" w:hint="eastAsia"/>
          <w:szCs w:val="21"/>
        </w:rPr>
        <w:t>（草案稿）</w:t>
      </w:r>
      <w:r>
        <w:rPr>
          <w:rFonts w:ascii="宋体" w:hAnsi="宋体" w:hint="eastAsia"/>
          <w:szCs w:val="21"/>
        </w:rPr>
        <w:t>；</w:t>
      </w:r>
    </w:p>
    <w:p w14:paraId="274C2A9D" w14:textId="16F3C6E0" w:rsidR="00916211" w:rsidRDefault="00E01B4D">
      <w:pPr>
        <w:spacing w:line="400" w:lineRule="exact"/>
        <w:ind w:firstLine="435"/>
        <w:outlineLvl w:val="0"/>
        <w:rPr>
          <w:rFonts w:ascii="宋体" w:hAnsi="宋体"/>
          <w:szCs w:val="21"/>
        </w:rPr>
      </w:pPr>
      <w:r>
        <w:rPr>
          <w:rFonts w:ascii="宋体" w:hAnsi="宋体" w:hint="eastAsia"/>
          <w:szCs w:val="21"/>
        </w:rPr>
        <w:t>2</w:t>
      </w:r>
      <w:r>
        <w:rPr>
          <w:rFonts w:ascii="宋体" w:hAnsi="宋体"/>
          <w:szCs w:val="21"/>
        </w:rPr>
        <w:t>02</w:t>
      </w:r>
      <w:r w:rsidR="0069210C">
        <w:rPr>
          <w:rFonts w:ascii="宋体" w:hAnsi="宋体" w:hint="eastAsia"/>
          <w:szCs w:val="21"/>
        </w:rPr>
        <w:t>4</w:t>
      </w:r>
      <w:r>
        <w:rPr>
          <w:rFonts w:ascii="宋体" w:hAnsi="宋体" w:hint="eastAsia"/>
          <w:szCs w:val="21"/>
        </w:rPr>
        <w:t>年</w:t>
      </w:r>
      <w:r w:rsidR="0069210C">
        <w:rPr>
          <w:rFonts w:ascii="宋体" w:hAnsi="宋体" w:hint="eastAsia"/>
          <w:szCs w:val="21"/>
        </w:rPr>
        <w:t>1</w:t>
      </w:r>
      <w:r>
        <w:rPr>
          <w:rFonts w:ascii="宋体" w:hAnsi="宋体" w:hint="eastAsia"/>
          <w:szCs w:val="21"/>
        </w:rPr>
        <w:t>月</w:t>
      </w:r>
      <w:r w:rsidR="0069210C">
        <w:rPr>
          <w:rFonts w:ascii="宋体" w:hAnsi="宋体" w:hint="eastAsia"/>
          <w:szCs w:val="21"/>
        </w:rPr>
        <w:t>11</w:t>
      </w:r>
      <w:r>
        <w:rPr>
          <w:rFonts w:ascii="宋体" w:hAnsi="宋体" w:hint="eastAsia"/>
          <w:szCs w:val="21"/>
        </w:rPr>
        <w:t>日任务下达后由</w:t>
      </w:r>
      <w:r w:rsidR="0069210C">
        <w:rPr>
          <w:rFonts w:ascii="宋体" w:hAnsi="宋体" w:hint="eastAsia"/>
          <w:szCs w:val="21"/>
        </w:rPr>
        <w:t>标准牵头单位</w:t>
      </w:r>
      <w:r>
        <w:rPr>
          <w:rFonts w:ascii="宋体" w:hAnsi="宋体" w:hint="eastAsia"/>
          <w:szCs w:val="21"/>
        </w:rPr>
        <w:t>中国塑料加工工业协会</w:t>
      </w:r>
      <w:r w:rsidR="006F729D">
        <w:rPr>
          <w:rFonts w:ascii="宋体" w:hAnsi="宋体" w:hint="eastAsia"/>
          <w:szCs w:val="21"/>
        </w:rPr>
        <w:t>组织</w:t>
      </w:r>
      <w:r>
        <w:rPr>
          <w:rFonts w:ascii="宋体" w:hAnsi="宋体" w:hint="eastAsia"/>
          <w:szCs w:val="21"/>
        </w:rPr>
        <w:t>工作组各成员单位</w:t>
      </w:r>
      <w:r w:rsidR="0069210C">
        <w:rPr>
          <w:rFonts w:ascii="宋体" w:hAnsi="宋体" w:hint="eastAsia"/>
          <w:szCs w:val="21"/>
        </w:rPr>
        <w:t>，于2024年3月7日</w:t>
      </w:r>
      <w:r w:rsidR="00DF0A0A">
        <w:rPr>
          <w:rFonts w:ascii="宋体" w:hAnsi="宋体" w:hint="eastAsia"/>
          <w:szCs w:val="21"/>
        </w:rPr>
        <w:t>在天津</w:t>
      </w:r>
      <w:r>
        <w:rPr>
          <w:rFonts w:ascii="宋体" w:hAnsi="宋体" w:hint="eastAsia"/>
          <w:szCs w:val="21"/>
        </w:rPr>
        <w:t>召开了标准的</w:t>
      </w:r>
      <w:r w:rsidR="0069210C" w:rsidRPr="0069210C">
        <w:rPr>
          <w:rFonts w:ascii="宋体" w:hAnsi="宋体" w:hint="eastAsia"/>
          <w:szCs w:val="21"/>
        </w:rPr>
        <w:t>起草小组成立暨第一次标准制订工作会议</w:t>
      </w:r>
      <w:r>
        <w:rPr>
          <w:rFonts w:ascii="宋体" w:hAnsi="宋体" w:hint="eastAsia"/>
          <w:szCs w:val="21"/>
        </w:rPr>
        <w:t>，会上</w:t>
      </w:r>
      <w:r w:rsidR="00CF73D1">
        <w:rPr>
          <w:rFonts w:ascii="宋体" w:hAnsi="宋体" w:hint="eastAsia"/>
          <w:szCs w:val="21"/>
        </w:rPr>
        <w:t>对标准起草</w:t>
      </w:r>
      <w:r w:rsidR="00DF0A0A">
        <w:rPr>
          <w:rFonts w:ascii="宋体" w:hAnsi="宋体" w:hint="eastAsia"/>
          <w:szCs w:val="21"/>
        </w:rPr>
        <w:t>工作进行了分工，同时</w:t>
      </w:r>
      <w:r>
        <w:rPr>
          <w:rFonts w:ascii="宋体" w:hAnsi="宋体" w:hint="eastAsia"/>
          <w:szCs w:val="21"/>
        </w:rPr>
        <w:t>对标准文本</w:t>
      </w:r>
      <w:r w:rsidR="0069210C">
        <w:rPr>
          <w:rFonts w:ascii="宋体" w:hAnsi="宋体" w:hint="eastAsia"/>
          <w:szCs w:val="21"/>
        </w:rPr>
        <w:t>初稿</w:t>
      </w:r>
      <w:r>
        <w:rPr>
          <w:rFonts w:ascii="宋体" w:hAnsi="宋体" w:hint="eastAsia"/>
          <w:szCs w:val="21"/>
        </w:rPr>
        <w:t>进行详细讨论，并对草案稿的各项内容提出了反馈意见。</w:t>
      </w:r>
    </w:p>
    <w:p w14:paraId="300B95B0" w14:textId="401A7C78" w:rsidR="00916211" w:rsidRDefault="006F729D">
      <w:pPr>
        <w:spacing w:line="400" w:lineRule="exact"/>
        <w:ind w:firstLine="435"/>
        <w:outlineLvl w:val="0"/>
        <w:rPr>
          <w:rFonts w:ascii="宋体" w:hAnsi="宋体"/>
          <w:szCs w:val="21"/>
        </w:rPr>
      </w:pPr>
      <w:r>
        <w:rPr>
          <w:rFonts w:ascii="宋体" w:hAnsi="宋体" w:hint="eastAsia"/>
          <w:szCs w:val="21"/>
        </w:rPr>
        <w:t>标准起草小组根据</w:t>
      </w:r>
      <w:r w:rsidR="0069210C">
        <w:rPr>
          <w:rFonts w:ascii="宋体" w:hAnsi="宋体" w:hint="eastAsia"/>
          <w:szCs w:val="21"/>
        </w:rPr>
        <w:t>启动会的专家意见以及</w:t>
      </w:r>
      <w:r>
        <w:rPr>
          <w:rFonts w:ascii="宋体" w:hAnsi="宋体" w:hint="eastAsia"/>
          <w:szCs w:val="21"/>
        </w:rPr>
        <w:t>实际</w:t>
      </w:r>
      <w:r w:rsidR="0069210C">
        <w:rPr>
          <w:rFonts w:ascii="宋体" w:hAnsi="宋体" w:hint="eastAsia"/>
          <w:szCs w:val="21"/>
        </w:rPr>
        <w:t>工作</w:t>
      </w:r>
      <w:r>
        <w:rPr>
          <w:rFonts w:ascii="宋体" w:hAnsi="宋体" w:hint="eastAsia"/>
          <w:szCs w:val="21"/>
        </w:rPr>
        <w:t>情况对标准的内容进行修改，</w:t>
      </w:r>
      <w:r w:rsidR="005C3885">
        <w:rPr>
          <w:rFonts w:ascii="宋体" w:hAnsi="宋体" w:hint="eastAsia"/>
          <w:szCs w:val="21"/>
        </w:rPr>
        <w:t>并根据国家市场监督管理总局标准技术管理司双碳重点领域标准推进工作的要求，统一了标准名称，</w:t>
      </w:r>
      <w:r>
        <w:rPr>
          <w:rFonts w:ascii="宋体" w:hAnsi="宋体" w:hint="eastAsia"/>
          <w:szCs w:val="21"/>
        </w:rPr>
        <w:t>于2</w:t>
      </w:r>
      <w:r>
        <w:rPr>
          <w:rFonts w:ascii="宋体" w:hAnsi="宋体"/>
          <w:szCs w:val="21"/>
        </w:rPr>
        <w:t>02</w:t>
      </w:r>
      <w:r w:rsidR="0069210C">
        <w:rPr>
          <w:rFonts w:ascii="宋体" w:hAnsi="宋体" w:hint="eastAsia"/>
          <w:szCs w:val="21"/>
        </w:rPr>
        <w:t>4</w:t>
      </w:r>
      <w:r>
        <w:rPr>
          <w:rFonts w:ascii="宋体" w:hAnsi="宋体" w:hint="eastAsia"/>
          <w:szCs w:val="21"/>
        </w:rPr>
        <w:t>年</w:t>
      </w:r>
      <w:r w:rsidR="0069210C">
        <w:rPr>
          <w:rFonts w:ascii="宋体" w:hAnsi="宋体" w:hint="eastAsia"/>
          <w:szCs w:val="21"/>
        </w:rPr>
        <w:t>5</w:t>
      </w:r>
      <w:r>
        <w:rPr>
          <w:rFonts w:ascii="宋体" w:hAnsi="宋体" w:hint="eastAsia"/>
          <w:szCs w:val="21"/>
        </w:rPr>
        <w:t>月形成了</w:t>
      </w:r>
      <w:r w:rsidR="0069210C">
        <w:rPr>
          <w:rFonts w:ascii="宋体" w:hAnsi="宋体" w:hint="eastAsia"/>
          <w:szCs w:val="21"/>
        </w:rPr>
        <w:t>标准</w:t>
      </w:r>
      <w:r w:rsidR="0069210C" w:rsidRPr="004146B6">
        <w:rPr>
          <w:rFonts w:ascii="宋体" w:hAnsi="宋体" w:cs="宋体" w:hint="eastAsia"/>
          <w:szCs w:val="21"/>
        </w:rPr>
        <w:t>《温室气体 产品碳足迹量化方法与要求 塑料制品》</w:t>
      </w:r>
      <w:r w:rsidR="0069210C">
        <w:rPr>
          <w:rFonts w:ascii="宋体" w:hAnsi="宋体" w:cs="宋体" w:hint="eastAsia"/>
          <w:szCs w:val="21"/>
        </w:rPr>
        <w:t>（草案稿 2024.06.06）</w:t>
      </w:r>
      <w:r>
        <w:rPr>
          <w:rFonts w:ascii="宋体" w:hAnsi="宋体" w:hint="eastAsia"/>
          <w:szCs w:val="21"/>
        </w:rPr>
        <w:t>，</w:t>
      </w:r>
      <w:r w:rsidR="0090669F">
        <w:rPr>
          <w:rFonts w:ascii="宋体" w:hAnsi="宋体" w:hint="eastAsia"/>
          <w:szCs w:val="21"/>
        </w:rPr>
        <w:t>具体修改内容</w:t>
      </w:r>
      <w:r w:rsidR="00F304AA">
        <w:rPr>
          <w:rFonts w:ascii="宋体" w:hAnsi="宋体" w:hint="eastAsia"/>
          <w:szCs w:val="21"/>
        </w:rPr>
        <w:t>见表1</w:t>
      </w:r>
      <w:r w:rsidR="0090669F">
        <w:rPr>
          <w:rFonts w:ascii="宋体" w:hAnsi="宋体" w:hint="eastAsia"/>
          <w:szCs w:val="21"/>
        </w:rPr>
        <w:t>：</w:t>
      </w:r>
    </w:p>
    <w:tbl>
      <w:tblPr>
        <w:tblStyle w:val="11"/>
        <w:tblpPr w:leftFromText="180" w:rightFromText="180" w:vertAnchor="page" w:horzAnchor="page" w:tblpX="1794" w:tblpY="2308"/>
        <w:tblOverlap w:val="never"/>
        <w:tblW w:w="0" w:type="auto"/>
        <w:tblLook w:val="04A0" w:firstRow="1" w:lastRow="0" w:firstColumn="1" w:lastColumn="0" w:noHBand="0" w:noVBand="1"/>
      </w:tblPr>
      <w:tblGrid>
        <w:gridCol w:w="902"/>
        <w:gridCol w:w="4568"/>
        <w:gridCol w:w="3052"/>
      </w:tblGrid>
      <w:tr w:rsidR="0090669F" w:rsidRPr="0090669F" w14:paraId="43584A69" w14:textId="77777777" w:rsidTr="00DF0A0A">
        <w:trPr>
          <w:tblHeader/>
        </w:trPr>
        <w:tc>
          <w:tcPr>
            <w:tcW w:w="902" w:type="dxa"/>
            <w:vAlign w:val="center"/>
          </w:tcPr>
          <w:p w14:paraId="44167970" w14:textId="77777777" w:rsidR="0090669F" w:rsidRPr="0090669F" w:rsidRDefault="0090669F" w:rsidP="00E01B4D">
            <w:pPr>
              <w:jc w:val="center"/>
              <w:rPr>
                <w:rFonts w:asciiTheme="minorEastAsia" w:eastAsiaTheme="minorEastAsia" w:hAnsiTheme="minorEastAsia"/>
                <w:b/>
                <w:bCs/>
                <w:szCs w:val="21"/>
              </w:rPr>
            </w:pPr>
            <w:r w:rsidRPr="0090669F">
              <w:rPr>
                <w:rFonts w:asciiTheme="minorEastAsia" w:eastAsiaTheme="minorEastAsia" w:hAnsiTheme="minorEastAsia" w:hint="eastAsia"/>
                <w:b/>
                <w:bCs/>
                <w:szCs w:val="21"/>
              </w:rPr>
              <w:lastRenderedPageBreak/>
              <w:t>序号</w:t>
            </w:r>
          </w:p>
        </w:tc>
        <w:tc>
          <w:tcPr>
            <w:tcW w:w="4568" w:type="dxa"/>
            <w:vAlign w:val="center"/>
          </w:tcPr>
          <w:p w14:paraId="2D3DA9A9" w14:textId="77777777" w:rsidR="0090669F" w:rsidRPr="0090669F" w:rsidRDefault="0090669F" w:rsidP="00E01B4D">
            <w:pPr>
              <w:jc w:val="center"/>
              <w:rPr>
                <w:rFonts w:asciiTheme="minorEastAsia" w:eastAsiaTheme="minorEastAsia" w:hAnsiTheme="minorEastAsia"/>
                <w:b/>
                <w:bCs/>
                <w:szCs w:val="21"/>
              </w:rPr>
            </w:pPr>
            <w:r w:rsidRPr="0090669F">
              <w:rPr>
                <w:rFonts w:asciiTheme="minorEastAsia" w:eastAsiaTheme="minorEastAsia" w:hAnsiTheme="minorEastAsia" w:hint="eastAsia"/>
                <w:b/>
                <w:bCs/>
                <w:szCs w:val="21"/>
              </w:rPr>
              <w:t>专家意见</w:t>
            </w:r>
          </w:p>
        </w:tc>
        <w:tc>
          <w:tcPr>
            <w:tcW w:w="3052" w:type="dxa"/>
            <w:vAlign w:val="center"/>
          </w:tcPr>
          <w:p w14:paraId="31A2886B" w14:textId="77777777" w:rsidR="0090669F" w:rsidRPr="0090669F" w:rsidRDefault="0090669F" w:rsidP="00E01B4D">
            <w:pPr>
              <w:jc w:val="center"/>
              <w:rPr>
                <w:rFonts w:asciiTheme="minorEastAsia" w:eastAsiaTheme="minorEastAsia" w:hAnsiTheme="minorEastAsia"/>
                <w:b/>
                <w:bCs/>
                <w:szCs w:val="21"/>
              </w:rPr>
            </w:pPr>
            <w:r w:rsidRPr="0090669F">
              <w:rPr>
                <w:rFonts w:asciiTheme="minorEastAsia" w:eastAsiaTheme="minorEastAsia" w:hAnsiTheme="minorEastAsia" w:hint="eastAsia"/>
                <w:b/>
                <w:bCs/>
                <w:szCs w:val="21"/>
              </w:rPr>
              <w:t>是否采纳</w:t>
            </w:r>
          </w:p>
        </w:tc>
      </w:tr>
      <w:tr w:rsidR="00205DD3" w:rsidRPr="0090669F" w14:paraId="5F234519" w14:textId="77777777" w:rsidTr="00DF0A0A">
        <w:tc>
          <w:tcPr>
            <w:tcW w:w="902" w:type="dxa"/>
            <w:vAlign w:val="center"/>
          </w:tcPr>
          <w:p w14:paraId="6B5897D1" w14:textId="660A056B" w:rsidR="00205DD3" w:rsidRPr="0090669F" w:rsidRDefault="00205DD3" w:rsidP="00205DD3">
            <w:pPr>
              <w:jc w:val="center"/>
              <w:rPr>
                <w:rFonts w:asciiTheme="minorEastAsia" w:eastAsiaTheme="minorEastAsia" w:hAnsiTheme="minorEastAsia"/>
                <w:b/>
                <w:bCs/>
                <w:szCs w:val="21"/>
              </w:rPr>
            </w:pPr>
            <w:r w:rsidRPr="0090669F">
              <w:rPr>
                <w:rFonts w:asciiTheme="minorEastAsia" w:eastAsiaTheme="minorEastAsia" w:hAnsiTheme="minorEastAsia" w:hint="eastAsia"/>
                <w:szCs w:val="21"/>
              </w:rPr>
              <w:t>1</w:t>
            </w:r>
          </w:p>
        </w:tc>
        <w:tc>
          <w:tcPr>
            <w:tcW w:w="4568" w:type="dxa"/>
            <w:vAlign w:val="center"/>
          </w:tcPr>
          <w:p w14:paraId="40C51022" w14:textId="34A54F23"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标准名称按照规定统一</w:t>
            </w:r>
          </w:p>
        </w:tc>
        <w:tc>
          <w:tcPr>
            <w:tcW w:w="3052" w:type="dxa"/>
            <w:vAlign w:val="center"/>
          </w:tcPr>
          <w:p w14:paraId="6308AEB5" w14:textId="44D9B8AC"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采纳，已修改</w:t>
            </w:r>
          </w:p>
        </w:tc>
      </w:tr>
      <w:tr w:rsidR="00205DD3" w:rsidRPr="0090669F" w14:paraId="70C18DF7" w14:textId="77777777" w:rsidTr="00DF0A0A">
        <w:tc>
          <w:tcPr>
            <w:tcW w:w="902" w:type="dxa"/>
            <w:vAlign w:val="center"/>
          </w:tcPr>
          <w:p w14:paraId="4FD4F34A" w14:textId="297ED9ED" w:rsidR="00205DD3" w:rsidRPr="0090669F" w:rsidRDefault="00205DD3" w:rsidP="00205DD3">
            <w:pPr>
              <w:jc w:val="center"/>
              <w:rPr>
                <w:rFonts w:asciiTheme="minorEastAsia" w:eastAsiaTheme="minorEastAsia" w:hAnsiTheme="minorEastAsia"/>
                <w:b/>
                <w:bCs/>
                <w:szCs w:val="21"/>
              </w:rPr>
            </w:pPr>
            <w:r w:rsidRPr="0090669F">
              <w:rPr>
                <w:rFonts w:asciiTheme="minorEastAsia" w:eastAsiaTheme="minorEastAsia" w:hAnsiTheme="minorEastAsia" w:hint="eastAsia"/>
                <w:szCs w:val="21"/>
              </w:rPr>
              <w:t>2</w:t>
            </w:r>
          </w:p>
        </w:tc>
        <w:tc>
          <w:tcPr>
            <w:tcW w:w="4568" w:type="dxa"/>
            <w:vAlign w:val="center"/>
          </w:tcPr>
          <w:p w14:paraId="37863327" w14:textId="5A06C446"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前言增加关于专利的免责说明</w:t>
            </w:r>
          </w:p>
        </w:tc>
        <w:tc>
          <w:tcPr>
            <w:tcW w:w="3052" w:type="dxa"/>
            <w:vAlign w:val="center"/>
          </w:tcPr>
          <w:p w14:paraId="32653C28" w14:textId="50A49695"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采纳，已添加</w:t>
            </w:r>
          </w:p>
        </w:tc>
      </w:tr>
      <w:tr w:rsidR="00205DD3" w:rsidRPr="0090669F" w14:paraId="5EB71590" w14:textId="77777777" w:rsidTr="00DF0A0A">
        <w:tc>
          <w:tcPr>
            <w:tcW w:w="902" w:type="dxa"/>
            <w:vAlign w:val="center"/>
          </w:tcPr>
          <w:p w14:paraId="66371085" w14:textId="027B1CD6" w:rsidR="00205DD3" w:rsidRPr="0090669F" w:rsidRDefault="00205DD3" w:rsidP="00205DD3">
            <w:pPr>
              <w:jc w:val="center"/>
              <w:rPr>
                <w:rFonts w:asciiTheme="minorEastAsia" w:eastAsiaTheme="minorEastAsia" w:hAnsiTheme="minorEastAsia"/>
                <w:b/>
                <w:bCs/>
                <w:szCs w:val="21"/>
              </w:rPr>
            </w:pPr>
            <w:r w:rsidRPr="0090669F">
              <w:rPr>
                <w:rFonts w:asciiTheme="minorEastAsia" w:eastAsiaTheme="minorEastAsia" w:hAnsiTheme="minorEastAsia" w:hint="eastAsia"/>
                <w:szCs w:val="21"/>
              </w:rPr>
              <w:t>3</w:t>
            </w:r>
          </w:p>
        </w:tc>
        <w:tc>
          <w:tcPr>
            <w:tcW w:w="4568" w:type="dxa"/>
            <w:vAlign w:val="center"/>
          </w:tcPr>
          <w:p w14:paraId="69819F7F" w14:textId="6B7DB355"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增加引用文件</w:t>
            </w:r>
          </w:p>
        </w:tc>
        <w:tc>
          <w:tcPr>
            <w:tcW w:w="3052" w:type="dxa"/>
            <w:vAlign w:val="center"/>
          </w:tcPr>
          <w:p w14:paraId="2CD0BB88" w14:textId="5055B000"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采纳，已添加</w:t>
            </w:r>
          </w:p>
        </w:tc>
      </w:tr>
      <w:tr w:rsidR="00205DD3" w:rsidRPr="0090669F" w14:paraId="10DC531D" w14:textId="77777777" w:rsidTr="00DF0A0A">
        <w:tc>
          <w:tcPr>
            <w:tcW w:w="902" w:type="dxa"/>
            <w:vAlign w:val="center"/>
          </w:tcPr>
          <w:p w14:paraId="28465E63" w14:textId="480DF903" w:rsidR="00205DD3" w:rsidRPr="0090669F" w:rsidRDefault="00205DD3" w:rsidP="00205DD3">
            <w:pPr>
              <w:jc w:val="center"/>
              <w:rPr>
                <w:rFonts w:asciiTheme="minorEastAsia" w:eastAsiaTheme="minorEastAsia" w:hAnsiTheme="minorEastAsia"/>
                <w:b/>
                <w:bCs/>
                <w:szCs w:val="21"/>
              </w:rPr>
            </w:pPr>
            <w:r w:rsidRPr="0090669F">
              <w:rPr>
                <w:rFonts w:asciiTheme="minorEastAsia" w:eastAsiaTheme="minorEastAsia" w:hAnsiTheme="minorEastAsia" w:hint="eastAsia"/>
                <w:szCs w:val="21"/>
              </w:rPr>
              <w:t>4</w:t>
            </w:r>
          </w:p>
        </w:tc>
        <w:tc>
          <w:tcPr>
            <w:tcW w:w="4568" w:type="dxa"/>
            <w:vAlign w:val="center"/>
          </w:tcPr>
          <w:p w14:paraId="2E9FC9D1" w14:textId="6F34E2D8"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4核算范围 温室气体范围是否应考虑更多</w:t>
            </w:r>
          </w:p>
        </w:tc>
        <w:tc>
          <w:tcPr>
            <w:tcW w:w="3052" w:type="dxa"/>
            <w:vAlign w:val="center"/>
          </w:tcPr>
          <w:p w14:paraId="430E2633" w14:textId="5AEF632A"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采纳，已添加塑料制品业其他典型温室气体</w:t>
            </w:r>
          </w:p>
        </w:tc>
      </w:tr>
      <w:tr w:rsidR="00205DD3" w:rsidRPr="0090669F" w14:paraId="3AE756D6" w14:textId="77777777" w:rsidTr="00DF0A0A">
        <w:tc>
          <w:tcPr>
            <w:tcW w:w="902" w:type="dxa"/>
            <w:vAlign w:val="center"/>
          </w:tcPr>
          <w:p w14:paraId="72F45BBB" w14:textId="5B16B591" w:rsidR="00205DD3" w:rsidRPr="0090669F" w:rsidRDefault="00205DD3" w:rsidP="00205DD3">
            <w:pPr>
              <w:jc w:val="center"/>
              <w:rPr>
                <w:rFonts w:asciiTheme="minorEastAsia" w:eastAsiaTheme="minorEastAsia" w:hAnsiTheme="minorEastAsia"/>
                <w:b/>
                <w:bCs/>
                <w:szCs w:val="21"/>
              </w:rPr>
            </w:pPr>
            <w:r w:rsidRPr="0090669F">
              <w:rPr>
                <w:rFonts w:asciiTheme="minorEastAsia" w:eastAsiaTheme="minorEastAsia" w:hAnsiTheme="minorEastAsia" w:hint="eastAsia"/>
                <w:szCs w:val="21"/>
              </w:rPr>
              <w:t>5</w:t>
            </w:r>
          </w:p>
        </w:tc>
        <w:tc>
          <w:tcPr>
            <w:tcW w:w="4568" w:type="dxa"/>
            <w:vAlign w:val="center"/>
          </w:tcPr>
          <w:p w14:paraId="23701CDB" w14:textId="327C05B5"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没有看到对目标和功能单位的一些这些内容的描述</w:t>
            </w:r>
          </w:p>
        </w:tc>
        <w:tc>
          <w:tcPr>
            <w:tcW w:w="3052" w:type="dxa"/>
            <w:vAlign w:val="center"/>
          </w:tcPr>
          <w:p w14:paraId="1F0FC438" w14:textId="5AF3C280"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部分采纳，已增加功能单位和声明单位解释</w:t>
            </w:r>
          </w:p>
        </w:tc>
      </w:tr>
      <w:tr w:rsidR="00205DD3" w:rsidRPr="0090669F" w14:paraId="733F11C1" w14:textId="77777777" w:rsidTr="00DF0A0A">
        <w:tc>
          <w:tcPr>
            <w:tcW w:w="902" w:type="dxa"/>
            <w:vAlign w:val="center"/>
          </w:tcPr>
          <w:p w14:paraId="427ADDFF" w14:textId="1140657A" w:rsidR="00205DD3" w:rsidRPr="0090669F" w:rsidRDefault="00205DD3" w:rsidP="00205DD3">
            <w:pPr>
              <w:jc w:val="center"/>
              <w:rPr>
                <w:rFonts w:asciiTheme="minorEastAsia" w:eastAsiaTheme="minorEastAsia" w:hAnsiTheme="minorEastAsia"/>
                <w:b/>
                <w:bCs/>
                <w:szCs w:val="21"/>
              </w:rPr>
            </w:pPr>
            <w:r w:rsidRPr="0090669F">
              <w:rPr>
                <w:rFonts w:asciiTheme="minorEastAsia" w:eastAsiaTheme="minorEastAsia" w:hAnsiTheme="minorEastAsia" w:hint="eastAsia"/>
                <w:szCs w:val="21"/>
              </w:rPr>
              <w:t>6</w:t>
            </w:r>
          </w:p>
        </w:tc>
        <w:tc>
          <w:tcPr>
            <w:tcW w:w="4568" w:type="dxa"/>
            <w:vAlign w:val="center"/>
          </w:tcPr>
          <w:p w14:paraId="7EA35EF1" w14:textId="75CA45E5"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3.2塑料制品的全生命周期从定义如果只出现一次或者是没有出现就不合适放在定义里面。</w:t>
            </w:r>
          </w:p>
        </w:tc>
        <w:tc>
          <w:tcPr>
            <w:tcW w:w="3052" w:type="dxa"/>
            <w:vAlign w:val="center"/>
          </w:tcPr>
          <w:p w14:paraId="5C7E458D" w14:textId="6BE8507C" w:rsidR="00205DD3" w:rsidRPr="0090669F" w:rsidRDefault="00205DD3" w:rsidP="00DF0A0A">
            <w:pPr>
              <w:rPr>
                <w:rFonts w:asciiTheme="minorEastAsia" w:eastAsiaTheme="minorEastAsia" w:hAnsiTheme="minorEastAsia"/>
                <w:b/>
                <w:bCs/>
                <w:szCs w:val="21"/>
              </w:rPr>
            </w:pPr>
            <w:r w:rsidRPr="0090669F">
              <w:rPr>
                <w:rFonts w:asciiTheme="minorEastAsia" w:eastAsiaTheme="minorEastAsia" w:hAnsiTheme="minorEastAsia" w:hint="eastAsia"/>
                <w:szCs w:val="21"/>
              </w:rPr>
              <w:t>不采纳</w:t>
            </w:r>
          </w:p>
        </w:tc>
      </w:tr>
      <w:tr w:rsidR="00205DD3" w:rsidRPr="0090669F" w14:paraId="48B529CF" w14:textId="77777777" w:rsidTr="00DF0A0A">
        <w:tc>
          <w:tcPr>
            <w:tcW w:w="902" w:type="dxa"/>
            <w:vAlign w:val="center"/>
          </w:tcPr>
          <w:p w14:paraId="2D2B7A4F" w14:textId="6E81BF13" w:rsidR="00205DD3" w:rsidRPr="0090669F" w:rsidRDefault="00205DD3" w:rsidP="00205DD3">
            <w:pPr>
              <w:jc w:val="center"/>
              <w:rPr>
                <w:rFonts w:asciiTheme="minorEastAsia" w:eastAsiaTheme="minorEastAsia" w:hAnsiTheme="minorEastAsia"/>
                <w:szCs w:val="21"/>
              </w:rPr>
            </w:pPr>
            <w:r w:rsidRPr="0090669F">
              <w:rPr>
                <w:rFonts w:asciiTheme="minorEastAsia" w:eastAsiaTheme="minorEastAsia" w:hAnsiTheme="minorEastAsia" w:hint="eastAsia"/>
                <w:szCs w:val="21"/>
              </w:rPr>
              <w:t>7</w:t>
            </w:r>
          </w:p>
        </w:tc>
        <w:tc>
          <w:tcPr>
            <w:tcW w:w="4568" w:type="dxa"/>
            <w:vAlign w:val="center"/>
          </w:tcPr>
          <w:p w14:paraId="77FFEC35" w14:textId="61F12C30"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塑料制品定义中心词为活动，与制品一词搭配不合理</w:t>
            </w:r>
          </w:p>
        </w:tc>
        <w:tc>
          <w:tcPr>
            <w:tcW w:w="3052" w:type="dxa"/>
            <w:vAlign w:val="center"/>
          </w:tcPr>
          <w:p w14:paraId="3015A058" w14:textId="5B8B50BC" w:rsidR="00205DD3" w:rsidRPr="0090669F" w:rsidRDefault="00205DD3" w:rsidP="00DF0A0A">
            <w:pPr>
              <w:rPr>
                <w:rFonts w:asciiTheme="minorEastAsia" w:eastAsiaTheme="minorEastAsia" w:hAnsiTheme="minorEastAsia"/>
                <w:szCs w:val="21"/>
              </w:rPr>
            </w:pPr>
            <w:r>
              <w:rPr>
                <w:rFonts w:asciiTheme="minorEastAsia" w:eastAsiaTheme="minorEastAsia" w:hAnsiTheme="minorEastAsia" w:hint="eastAsia"/>
                <w:szCs w:val="21"/>
              </w:rPr>
              <w:t>部分</w:t>
            </w:r>
            <w:r w:rsidRPr="0090669F">
              <w:rPr>
                <w:rFonts w:asciiTheme="minorEastAsia" w:eastAsiaTheme="minorEastAsia" w:hAnsiTheme="minorEastAsia" w:hint="eastAsia"/>
                <w:szCs w:val="21"/>
              </w:rPr>
              <w:t>采纳，定义引用自国标</w:t>
            </w:r>
            <w:r>
              <w:rPr>
                <w:rFonts w:asciiTheme="minorEastAsia" w:eastAsiaTheme="minorEastAsia" w:hAnsiTheme="minorEastAsia" w:hint="eastAsia"/>
                <w:szCs w:val="21"/>
              </w:rPr>
              <w:t>，已做部分修订</w:t>
            </w:r>
          </w:p>
        </w:tc>
      </w:tr>
      <w:tr w:rsidR="00205DD3" w:rsidRPr="0090669F" w14:paraId="696DB9B1" w14:textId="77777777" w:rsidTr="00DF0A0A">
        <w:tc>
          <w:tcPr>
            <w:tcW w:w="902" w:type="dxa"/>
            <w:vAlign w:val="center"/>
          </w:tcPr>
          <w:p w14:paraId="6911BBDE" w14:textId="028C403B" w:rsidR="00205DD3" w:rsidRPr="0090669F" w:rsidRDefault="00205DD3" w:rsidP="00205DD3">
            <w:pPr>
              <w:jc w:val="center"/>
              <w:rPr>
                <w:rFonts w:asciiTheme="minorEastAsia" w:eastAsiaTheme="minorEastAsia" w:hAnsiTheme="minorEastAsia"/>
                <w:szCs w:val="21"/>
              </w:rPr>
            </w:pPr>
            <w:r w:rsidRPr="0090669F">
              <w:rPr>
                <w:rFonts w:asciiTheme="minorEastAsia" w:eastAsiaTheme="minorEastAsia" w:hAnsiTheme="minorEastAsia" w:hint="eastAsia"/>
                <w:szCs w:val="21"/>
              </w:rPr>
              <w:t>8</w:t>
            </w:r>
          </w:p>
        </w:tc>
        <w:tc>
          <w:tcPr>
            <w:tcW w:w="4568" w:type="dxa"/>
            <w:vAlign w:val="center"/>
          </w:tcPr>
          <w:p w14:paraId="68613366" w14:textId="77777777"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建议除了气体和水的污染还应该再增加固体废物处理，水中生活污水、工业污水、其他污水的处理，污泥产生肯定是其中的一个部分</w:t>
            </w:r>
          </w:p>
        </w:tc>
        <w:tc>
          <w:tcPr>
            <w:tcW w:w="3052" w:type="dxa"/>
            <w:vAlign w:val="center"/>
          </w:tcPr>
          <w:p w14:paraId="73FDC4A4" w14:textId="77777777"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部分采纳，水分为生活污水和工业污水，固废处理属于其他计算模块，本标准不计算</w:t>
            </w:r>
          </w:p>
        </w:tc>
      </w:tr>
      <w:tr w:rsidR="00205DD3" w:rsidRPr="0090669F" w14:paraId="208407D0" w14:textId="77777777" w:rsidTr="00DF0A0A">
        <w:tc>
          <w:tcPr>
            <w:tcW w:w="902" w:type="dxa"/>
            <w:vAlign w:val="center"/>
          </w:tcPr>
          <w:p w14:paraId="3179ADB8" w14:textId="5988C284" w:rsidR="00205DD3" w:rsidRPr="0090669F" w:rsidRDefault="00205DD3" w:rsidP="00205DD3">
            <w:pPr>
              <w:jc w:val="center"/>
              <w:rPr>
                <w:rFonts w:asciiTheme="minorEastAsia" w:eastAsiaTheme="minorEastAsia" w:hAnsiTheme="minorEastAsia"/>
                <w:szCs w:val="21"/>
              </w:rPr>
            </w:pPr>
            <w:r w:rsidRPr="0090669F">
              <w:rPr>
                <w:rFonts w:asciiTheme="minorEastAsia" w:eastAsiaTheme="minorEastAsia" w:hAnsiTheme="minorEastAsia" w:hint="eastAsia"/>
                <w:szCs w:val="21"/>
              </w:rPr>
              <w:t>9</w:t>
            </w:r>
          </w:p>
        </w:tc>
        <w:tc>
          <w:tcPr>
            <w:tcW w:w="4568" w:type="dxa"/>
            <w:vAlign w:val="center"/>
          </w:tcPr>
          <w:p w14:paraId="240A2D55" w14:textId="77777777"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6.2制造阶段边角料的回收过程，这种边角料或者残次品，能直接回到原材料再作为出品的话，一般是不统计它的回收的数量，但如果它流通到社会上例如卖到社会回收系统的话，那是另外一回事。建议这块进行解释，说得更明白一些。</w:t>
            </w:r>
          </w:p>
        </w:tc>
        <w:tc>
          <w:tcPr>
            <w:tcW w:w="3052" w:type="dxa"/>
            <w:vAlign w:val="center"/>
          </w:tcPr>
          <w:p w14:paraId="3579E647" w14:textId="77777777"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采纳，增加边角料回收步骤的计算</w:t>
            </w:r>
          </w:p>
        </w:tc>
      </w:tr>
      <w:tr w:rsidR="00205DD3" w:rsidRPr="0090669F" w14:paraId="70051422" w14:textId="77777777" w:rsidTr="00DF0A0A">
        <w:tc>
          <w:tcPr>
            <w:tcW w:w="902" w:type="dxa"/>
            <w:vAlign w:val="center"/>
          </w:tcPr>
          <w:p w14:paraId="042C7E1F" w14:textId="6E9B2CCD" w:rsidR="00205DD3" w:rsidRPr="0090669F" w:rsidRDefault="00205DD3" w:rsidP="00205DD3">
            <w:pPr>
              <w:jc w:val="center"/>
              <w:rPr>
                <w:rFonts w:asciiTheme="minorEastAsia" w:eastAsiaTheme="minorEastAsia" w:hAnsiTheme="minorEastAsia"/>
                <w:szCs w:val="21"/>
              </w:rPr>
            </w:pPr>
            <w:r w:rsidRPr="0090669F">
              <w:rPr>
                <w:rFonts w:asciiTheme="minorEastAsia" w:eastAsiaTheme="minorEastAsia" w:hAnsiTheme="minorEastAsia" w:hint="eastAsia"/>
                <w:szCs w:val="21"/>
              </w:rPr>
              <w:t>10</w:t>
            </w:r>
          </w:p>
        </w:tc>
        <w:tc>
          <w:tcPr>
            <w:tcW w:w="4568" w:type="dxa"/>
            <w:vAlign w:val="center"/>
          </w:tcPr>
          <w:p w14:paraId="39EF30A5" w14:textId="1E0DCD7A"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7.3.2“电力消耗量”疑为笔误，应为“热力消耗量”</w:t>
            </w:r>
          </w:p>
        </w:tc>
        <w:tc>
          <w:tcPr>
            <w:tcW w:w="3052" w:type="dxa"/>
            <w:vAlign w:val="center"/>
          </w:tcPr>
          <w:p w14:paraId="282A0B6D" w14:textId="12908270"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采纳，已修改正确</w:t>
            </w:r>
          </w:p>
        </w:tc>
      </w:tr>
      <w:tr w:rsidR="00205DD3" w:rsidRPr="0090669F" w14:paraId="07FD6783" w14:textId="77777777" w:rsidTr="00DF0A0A">
        <w:tc>
          <w:tcPr>
            <w:tcW w:w="902" w:type="dxa"/>
            <w:vAlign w:val="center"/>
          </w:tcPr>
          <w:p w14:paraId="0DE25DC2" w14:textId="5212A610" w:rsidR="00205DD3" w:rsidRPr="0090669F" w:rsidRDefault="00205DD3" w:rsidP="00205DD3">
            <w:pPr>
              <w:jc w:val="center"/>
              <w:rPr>
                <w:rFonts w:asciiTheme="minorEastAsia" w:eastAsiaTheme="minorEastAsia" w:hAnsiTheme="minorEastAsia"/>
                <w:szCs w:val="21"/>
              </w:rPr>
            </w:pPr>
            <w:r w:rsidRPr="0090669F">
              <w:rPr>
                <w:rFonts w:asciiTheme="minorEastAsia" w:eastAsiaTheme="minorEastAsia" w:hAnsiTheme="minorEastAsia" w:hint="eastAsia"/>
                <w:szCs w:val="21"/>
              </w:rPr>
              <w:t>11</w:t>
            </w:r>
          </w:p>
        </w:tc>
        <w:tc>
          <w:tcPr>
            <w:tcW w:w="4568" w:type="dxa"/>
            <w:vAlign w:val="center"/>
          </w:tcPr>
          <w:p w14:paraId="40338344" w14:textId="4CE8B03E"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数据取舍原则需要确认最低原则，如不高于5%</w:t>
            </w:r>
          </w:p>
        </w:tc>
        <w:tc>
          <w:tcPr>
            <w:tcW w:w="3052" w:type="dxa"/>
            <w:vAlign w:val="center"/>
          </w:tcPr>
          <w:p w14:paraId="133F8C7E" w14:textId="15BE2526"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采纳，已添加</w:t>
            </w:r>
          </w:p>
        </w:tc>
      </w:tr>
      <w:tr w:rsidR="00205DD3" w:rsidRPr="0090669F" w14:paraId="09212622" w14:textId="77777777" w:rsidTr="00DF0A0A">
        <w:tc>
          <w:tcPr>
            <w:tcW w:w="902" w:type="dxa"/>
            <w:vAlign w:val="center"/>
          </w:tcPr>
          <w:p w14:paraId="1F78C6BD" w14:textId="30799BBD" w:rsidR="00205DD3" w:rsidRPr="0090669F" w:rsidRDefault="00205DD3" w:rsidP="00205DD3">
            <w:pPr>
              <w:jc w:val="center"/>
              <w:rPr>
                <w:rFonts w:asciiTheme="minorEastAsia" w:eastAsiaTheme="minorEastAsia" w:hAnsiTheme="minorEastAsia"/>
                <w:szCs w:val="21"/>
              </w:rPr>
            </w:pPr>
            <w:r w:rsidRPr="0090669F">
              <w:rPr>
                <w:rFonts w:asciiTheme="minorEastAsia" w:eastAsiaTheme="minorEastAsia" w:hAnsiTheme="minorEastAsia" w:hint="eastAsia"/>
                <w:szCs w:val="21"/>
              </w:rPr>
              <w:t>12</w:t>
            </w:r>
          </w:p>
        </w:tc>
        <w:tc>
          <w:tcPr>
            <w:tcW w:w="4568" w:type="dxa"/>
            <w:vAlign w:val="center"/>
          </w:tcPr>
          <w:p w14:paraId="776CF256" w14:textId="6159BA9D"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实际操作中8.2.1和8.3.2建议查发票</w:t>
            </w:r>
          </w:p>
        </w:tc>
        <w:tc>
          <w:tcPr>
            <w:tcW w:w="3052" w:type="dxa"/>
            <w:vAlign w:val="center"/>
          </w:tcPr>
          <w:p w14:paraId="2999B77E" w14:textId="4A5913FE"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采纳，已添加</w:t>
            </w:r>
          </w:p>
        </w:tc>
      </w:tr>
      <w:tr w:rsidR="00205DD3" w:rsidRPr="0090669F" w14:paraId="1951FAB2" w14:textId="77777777" w:rsidTr="00DF0A0A">
        <w:tc>
          <w:tcPr>
            <w:tcW w:w="902" w:type="dxa"/>
            <w:vAlign w:val="center"/>
          </w:tcPr>
          <w:p w14:paraId="57C09328" w14:textId="44587907" w:rsidR="00205DD3" w:rsidRPr="0090669F" w:rsidRDefault="00205DD3" w:rsidP="00205DD3">
            <w:pPr>
              <w:jc w:val="center"/>
              <w:rPr>
                <w:rFonts w:asciiTheme="minorEastAsia" w:eastAsiaTheme="minorEastAsia" w:hAnsiTheme="minorEastAsia"/>
                <w:szCs w:val="21"/>
              </w:rPr>
            </w:pPr>
            <w:r w:rsidRPr="0090669F">
              <w:rPr>
                <w:rFonts w:asciiTheme="minorEastAsia" w:eastAsiaTheme="minorEastAsia" w:hAnsiTheme="minorEastAsia" w:hint="eastAsia"/>
                <w:szCs w:val="21"/>
              </w:rPr>
              <w:t>13</w:t>
            </w:r>
          </w:p>
        </w:tc>
        <w:tc>
          <w:tcPr>
            <w:tcW w:w="4568" w:type="dxa"/>
            <w:vAlign w:val="center"/>
          </w:tcPr>
          <w:p w14:paraId="11DA5733" w14:textId="51553F23"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建议罗列塑料加工典型制造过程和工艺类型</w:t>
            </w:r>
          </w:p>
        </w:tc>
        <w:tc>
          <w:tcPr>
            <w:tcW w:w="3052" w:type="dxa"/>
            <w:vAlign w:val="center"/>
          </w:tcPr>
          <w:p w14:paraId="00500810" w14:textId="4E63F436" w:rsidR="00205DD3" w:rsidRPr="0090669F" w:rsidRDefault="00205DD3" w:rsidP="00DF0A0A">
            <w:pPr>
              <w:rPr>
                <w:rFonts w:asciiTheme="minorEastAsia" w:eastAsiaTheme="minorEastAsia" w:hAnsiTheme="minorEastAsia"/>
                <w:szCs w:val="21"/>
              </w:rPr>
            </w:pPr>
            <w:r w:rsidRPr="0090669F">
              <w:rPr>
                <w:rFonts w:asciiTheme="minorEastAsia" w:eastAsiaTheme="minorEastAsia" w:hAnsiTheme="minorEastAsia" w:hint="eastAsia"/>
                <w:szCs w:val="21"/>
              </w:rPr>
              <w:t>采纳，已添加</w:t>
            </w:r>
          </w:p>
        </w:tc>
      </w:tr>
    </w:tbl>
    <w:p w14:paraId="0B5056E2" w14:textId="77777777" w:rsidR="0090669F" w:rsidRDefault="0090669F">
      <w:pPr>
        <w:spacing w:line="400" w:lineRule="exact"/>
        <w:ind w:firstLine="435"/>
        <w:outlineLvl w:val="0"/>
        <w:rPr>
          <w:rFonts w:ascii="宋体" w:hAnsi="宋体"/>
          <w:szCs w:val="21"/>
        </w:rPr>
      </w:pPr>
    </w:p>
    <w:p w14:paraId="5FAD5BE9" w14:textId="3D2B3A34" w:rsidR="0090669F" w:rsidRPr="0090669F" w:rsidRDefault="0066567F" w:rsidP="0090669F">
      <w:pPr>
        <w:spacing w:line="400" w:lineRule="exact"/>
        <w:ind w:firstLine="435"/>
        <w:jc w:val="center"/>
        <w:outlineLvl w:val="0"/>
        <w:rPr>
          <w:rFonts w:ascii="宋体" w:hAnsi="宋体"/>
          <w:b/>
          <w:bCs/>
          <w:szCs w:val="21"/>
        </w:rPr>
      </w:pPr>
      <w:r>
        <w:rPr>
          <w:rFonts w:ascii="宋体" w:hAnsi="宋体" w:hint="eastAsia"/>
          <w:b/>
          <w:bCs/>
          <w:szCs w:val="21"/>
        </w:rPr>
        <w:t xml:space="preserve">表1 </w:t>
      </w:r>
      <w:r w:rsidR="0090669F" w:rsidRPr="0090669F">
        <w:rPr>
          <w:rFonts w:ascii="宋体" w:hAnsi="宋体" w:hint="eastAsia"/>
          <w:b/>
          <w:bCs/>
          <w:szCs w:val="21"/>
        </w:rPr>
        <w:t>启动会专家意见</w:t>
      </w:r>
      <w:r w:rsidR="00DF0A0A">
        <w:rPr>
          <w:rFonts w:ascii="宋体" w:hAnsi="宋体" w:hint="eastAsia"/>
          <w:b/>
          <w:bCs/>
          <w:szCs w:val="21"/>
        </w:rPr>
        <w:t>即修改情况</w:t>
      </w:r>
    </w:p>
    <w:p w14:paraId="1760C751" w14:textId="77777777" w:rsidR="00916211" w:rsidRDefault="00E01B4D">
      <w:pPr>
        <w:spacing w:line="400" w:lineRule="exact"/>
        <w:ind w:firstLine="435"/>
        <w:outlineLvl w:val="0"/>
        <w:rPr>
          <w:rFonts w:ascii="宋体" w:hAnsi="宋体" w:cs="宋体"/>
          <w:szCs w:val="21"/>
        </w:rPr>
      </w:pPr>
      <w:r>
        <w:rPr>
          <w:rFonts w:ascii="宋体" w:hAnsi="宋体" w:cs="宋体" w:hint="eastAsia"/>
          <w:b/>
          <w:szCs w:val="21"/>
        </w:rPr>
        <w:t xml:space="preserve">标准起草单位及其分工  </w:t>
      </w:r>
    </w:p>
    <w:p w14:paraId="76CB36E1" w14:textId="071F6AD0" w:rsidR="00916211" w:rsidRDefault="00E01B4D">
      <w:pPr>
        <w:spacing w:line="400" w:lineRule="exact"/>
        <w:ind w:firstLine="435"/>
        <w:outlineLvl w:val="0"/>
        <w:rPr>
          <w:rFonts w:ascii="宋体" w:hAnsi="宋体"/>
          <w:szCs w:val="21"/>
        </w:rPr>
      </w:pPr>
      <w:r>
        <w:rPr>
          <w:rFonts w:ascii="宋体" w:hAnsi="宋体"/>
          <w:szCs w:val="21"/>
        </w:rPr>
        <w:t>第一起草单位：</w:t>
      </w:r>
      <w:r>
        <w:rPr>
          <w:rFonts w:ascii="宋体" w:hAnsi="宋体" w:cs="宋体" w:hint="eastAsia"/>
          <w:szCs w:val="21"/>
        </w:rPr>
        <w:t>中国塑料加工工业协会。负责标准相关前期资料、标准的收集汇总；塑料制品碳排放情况的调研；附录计算示例的计算。</w:t>
      </w:r>
    </w:p>
    <w:p w14:paraId="0AEDB765" w14:textId="2EEC765E" w:rsidR="00041804" w:rsidRDefault="00E01B4D">
      <w:pPr>
        <w:spacing w:line="400" w:lineRule="exact"/>
        <w:ind w:firstLine="435"/>
        <w:outlineLvl w:val="0"/>
        <w:rPr>
          <w:rFonts w:ascii="宋体" w:hAnsi="宋体"/>
          <w:szCs w:val="21"/>
        </w:rPr>
      </w:pPr>
      <w:r>
        <w:rPr>
          <w:rFonts w:ascii="宋体" w:hAnsi="宋体" w:hint="eastAsia"/>
          <w:szCs w:val="21"/>
        </w:rPr>
        <w:t>参与起草单位：配合第一起草单位完成塑料制品碳排放情况的调研，协助数据的收集与分析。</w:t>
      </w:r>
      <w:r w:rsidR="00041804">
        <w:rPr>
          <w:rFonts w:ascii="宋体" w:hAnsi="宋体" w:hint="eastAsia"/>
          <w:szCs w:val="21"/>
        </w:rPr>
        <w:t>参与起草单位包括：。</w:t>
      </w:r>
    </w:p>
    <w:p w14:paraId="37BE5FE7" w14:textId="75A30FC6" w:rsidR="00DF0A0A" w:rsidRDefault="00DF0A0A">
      <w:pPr>
        <w:spacing w:line="400" w:lineRule="exact"/>
        <w:ind w:firstLine="435"/>
        <w:outlineLvl w:val="0"/>
        <w:rPr>
          <w:rFonts w:ascii="宋体" w:hAnsi="宋体"/>
          <w:szCs w:val="21"/>
        </w:rPr>
      </w:pPr>
      <w:r>
        <w:rPr>
          <w:rFonts w:ascii="宋体" w:hAnsi="宋体" w:hint="eastAsia"/>
          <w:szCs w:val="21"/>
        </w:rPr>
        <w:t>2024年6月6日，</w:t>
      </w:r>
      <w:r w:rsidRPr="00DF0A0A">
        <w:rPr>
          <w:rFonts w:ascii="宋体" w:hAnsi="宋体" w:hint="eastAsia"/>
          <w:szCs w:val="21"/>
        </w:rPr>
        <w:t>第二次标准制订工作会议</w:t>
      </w:r>
      <w:r>
        <w:rPr>
          <w:rFonts w:ascii="宋体" w:hAnsi="宋体" w:hint="eastAsia"/>
          <w:szCs w:val="21"/>
        </w:rPr>
        <w:t>在北京召开，会议在启动会的基础上，对标准逐条进行了修改，重新确认了</w:t>
      </w:r>
      <w:r w:rsidR="006D3529">
        <w:rPr>
          <w:rFonts w:ascii="宋体" w:hAnsi="宋体" w:hint="eastAsia"/>
          <w:szCs w:val="21"/>
        </w:rPr>
        <w:t>系统边界，并根据</w:t>
      </w:r>
      <w:r w:rsidR="008709AF">
        <w:rPr>
          <w:rFonts w:ascii="宋体" w:hAnsi="宋体" w:hint="eastAsia"/>
          <w:szCs w:val="21"/>
        </w:rPr>
        <w:t>重新确定的系统边界，对标准进行了逐字逐句的修改，形成标准征求意见稿</w:t>
      </w:r>
    </w:p>
    <w:p w14:paraId="4F1537A4" w14:textId="5EB38F65" w:rsidR="008709AF" w:rsidRDefault="008709AF">
      <w:pPr>
        <w:spacing w:line="400" w:lineRule="exact"/>
        <w:ind w:firstLine="435"/>
        <w:outlineLvl w:val="0"/>
        <w:rPr>
          <w:rFonts w:ascii="宋体" w:hAnsi="宋体"/>
          <w:szCs w:val="21"/>
        </w:rPr>
      </w:pPr>
      <w:r>
        <w:rPr>
          <w:rFonts w:ascii="宋体" w:hAnsi="宋体" w:hint="eastAsia"/>
          <w:szCs w:val="21"/>
        </w:rPr>
        <w:t>具体修改意见表2</w:t>
      </w:r>
      <w:r w:rsidR="006F729D">
        <w:rPr>
          <w:rFonts w:ascii="宋体" w:hAnsi="宋体" w:hint="eastAsia"/>
          <w:szCs w:val="21"/>
        </w:rPr>
        <w:t>。</w:t>
      </w:r>
    </w:p>
    <w:p w14:paraId="07EEA2A7" w14:textId="10B94D96" w:rsidR="008709AF" w:rsidRPr="008709AF" w:rsidRDefault="008709AF" w:rsidP="008709AF">
      <w:pPr>
        <w:spacing w:line="400" w:lineRule="exact"/>
        <w:ind w:firstLine="435"/>
        <w:jc w:val="center"/>
        <w:outlineLvl w:val="0"/>
        <w:rPr>
          <w:rFonts w:ascii="宋体" w:hAnsi="宋体"/>
          <w:b/>
          <w:bCs/>
          <w:szCs w:val="21"/>
        </w:rPr>
      </w:pPr>
      <w:r w:rsidRPr="008709AF">
        <w:rPr>
          <w:rFonts w:ascii="宋体" w:hAnsi="宋体" w:hint="eastAsia"/>
          <w:b/>
          <w:bCs/>
          <w:szCs w:val="21"/>
        </w:rPr>
        <w:t>表2 第二次标准制定会专家意见情况</w:t>
      </w:r>
    </w:p>
    <w:tbl>
      <w:tblPr>
        <w:tblStyle w:val="afffe"/>
        <w:tblW w:w="0" w:type="auto"/>
        <w:tblLook w:val="04A0" w:firstRow="1" w:lastRow="0" w:firstColumn="1" w:lastColumn="0" w:noHBand="0" w:noVBand="1"/>
      </w:tblPr>
      <w:tblGrid>
        <w:gridCol w:w="704"/>
        <w:gridCol w:w="7936"/>
      </w:tblGrid>
      <w:tr w:rsidR="00D221EB" w:rsidRPr="00D221EB" w14:paraId="372C8BD0" w14:textId="77777777" w:rsidTr="00D221EB">
        <w:trPr>
          <w:trHeight w:val="315"/>
          <w:tblHeader/>
        </w:trPr>
        <w:tc>
          <w:tcPr>
            <w:tcW w:w="704" w:type="dxa"/>
            <w:noWrap/>
            <w:vAlign w:val="center"/>
          </w:tcPr>
          <w:p w14:paraId="3FB5FD7A" w14:textId="5BF71C01" w:rsidR="00D221EB" w:rsidRPr="00D221EB" w:rsidRDefault="00D221EB" w:rsidP="00D221EB">
            <w:pPr>
              <w:spacing w:line="400" w:lineRule="exact"/>
              <w:jc w:val="center"/>
              <w:outlineLvl w:val="0"/>
              <w:rPr>
                <w:rFonts w:ascii="宋体" w:hAnsi="宋体"/>
                <w:b/>
                <w:bCs/>
                <w:szCs w:val="21"/>
              </w:rPr>
            </w:pPr>
            <w:r w:rsidRPr="00D221EB">
              <w:rPr>
                <w:rFonts w:ascii="宋体" w:hAnsi="宋体" w:hint="eastAsia"/>
                <w:b/>
                <w:bCs/>
                <w:szCs w:val="21"/>
              </w:rPr>
              <w:t>序号</w:t>
            </w:r>
          </w:p>
        </w:tc>
        <w:tc>
          <w:tcPr>
            <w:tcW w:w="7936" w:type="dxa"/>
            <w:noWrap/>
            <w:vAlign w:val="center"/>
          </w:tcPr>
          <w:p w14:paraId="43C9FE46" w14:textId="06338E4E" w:rsidR="00D221EB" w:rsidRPr="00D221EB" w:rsidRDefault="00D221EB" w:rsidP="00D221EB">
            <w:pPr>
              <w:spacing w:line="400" w:lineRule="exact"/>
              <w:jc w:val="center"/>
              <w:outlineLvl w:val="0"/>
              <w:rPr>
                <w:rFonts w:ascii="宋体" w:hAnsi="宋体"/>
                <w:b/>
                <w:bCs/>
                <w:szCs w:val="21"/>
              </w:rPr>
            </w:pPr>
            <w:r w:rsidRPr="00D221EB">
              <w:rPr>
                <w:rFonts w:ascii="宋体" w:hAnsi="宋体" w:hint="eastAsia"/>
                <w:b/>
                <w:bCs/>
                <w:szCs w:val="21"/>
              </w:rPr>
              <w:t>专家意见</w:t>
            </w:r>
          </w:p>
        </w:tc>
      </w:tr>
      <w:tr w:rsidR="00D221EB" w:rsidRPr="00D221EB" w14:paraId="01F3C177" w14:textId="77777777" w:rsidTr="00D221EB">
        <w:trPr>
          <w:trHeight w:val="315"/>
        </w:trPr>
        <w:tc>
          <w:tcPr>
            <w:tcW w:w="704" w:type="dxa"/>
            <w:noWrap/>
            <w:vAlign w:val="center"/>
            <w:hideMark/>
          </w:tcPr>
          <w:p w14:paraId="4D8451E7"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w:t>
            </w:r>
          </w:p>
        </w:tc>
        <w:tc>
          <w:tcPr>
            <w:tcW w:w="7936" w:type="dxa"/>
            <w:noWrap/>
            <w:vAlign w:val="center"/>
            <w:hideMark/>
          </w:tcPr>
          <w:p w14:paraId="6846DF5C"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调整标准的名称后，后面的标题也要调整；</w:t>
            </w:r>
          </w:p>
        </w:tc>
      </w:tr>
      <w:tr w:rsidR="00D221EB" w:rsidRPr="00D221EB" w14:paraId="1442A398" w14:textId="77777777" w:rsidTr="00D221EB">
        <w:trPr>
          <w:trHeight w:val="315"/>
        </w:trPr>
        <w:tc>
          <w:tcPr>
            <w:tcW w:w="704" w:type="dxa"/>
            <w:noWrap/>
            <w:vAlign w:val="center"/>
            <w:hideMark/>
          </w:tcPr>
          <w:p w14:paraId="7F519B10"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w:t>
            </w:r>
          </w:p>
        </w:tc>
        <w:tc>
          <w:tcPr>
            <w:tcW w:w="7936" w:type="dxa"/>
            <w:noWrap/>
            <w:vAlign w:val="center"/>
            <w:hideMark/>
          </w:tcPr>
          <w:p w14:paraId="78B6B4CA"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核算统一都改成量化；（10页）</w:t>
            </w:r>
          </w:p>
        </w:tc>
      </w:tr>
      <w:tr w:rsidR="00D221EB" w:rsidRPr="00D221EB" w14:paraId="05071534" w14:textId="77777777" w:rsidTr="00D221EB">
        <w:trPr>
          <w:trHeight w:val="315"/>
        </w:trPr>
        <w:tc>
          <w:tcPr>
            <w:tcW w:w="704" w:type="dxa"/>
            <w:noWrap/>
            <w:vAlign w:val="center"/>
            <w:hideMark/>
          </w:tcPr>
          <w:p w14:paraId="5B8ABB95"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w:t>
            </w:r>
          </w:p>
        </w:tc>
        <w:tc>
          <w:tcPr>
            <w:tcW w:w="7936" w:type="dxa"/>
            <w:noWrap/>
            <w:vAlign w:val="center"/>
            <w:hideMark/>
          </w:tcPr>
          <w:p w14:paraId="744B3A43"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范围修改为：本文件规定了塑料制品碳足迹目的和范围确定，生命周期清单分析，</w:t>
            </w:r>
            <w:r w:rsidRPr="00D221EB">
              <w:rPr>
                <w:rFonts w:ascii="宋体" w:hAnsi="宋体" w:hint="eastAsia"/>
                <w:szCs w:val="21"/>
              </w:rPr>
              <w:lastRenderedPageBreak/>
              <w:t>生命周期影响评价，生命周期结果解释和产品碳足迹报告等内容。本文件适用于塑料制品碳足迹评价。</w:t>
            </w:r>
          </w:p>
        </w:tc>
      </w:tr>
      <w:tr w:rsidR="00D221EB" w:rsidRPr="00D221EB" w14:paraId="333E1856" w14:textId="77777777" w:rsidTr="00D221EB">
        <w:trPr>
          <w:trHeight w:val="315"/>
        </w:trPr>
        <w:tc>
          <w:tcPr>
            <w:tcW w:w="704" w:type="dxa"/>
            <w:noWrap/>
            <w:vAlign w:val="center"/>
            <w:hideMark/>
          </w:tcPr>
          <w:p w14:paraId="7BC51EEA"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lastRenderedPageBreak/>
              <w:t>4</w:t>
            </w:r>
          </w:p>
        </w:tc>
        <w:tc>
          <w:tcPr>
            <w:tcW w:w="7936" w:type="dxa"/>
            <w:noWrap/>
            <w:vAlign w:val="center"/>
            <w:hideMark/>
          </w:tcPr>
          <w:p w14:paraId="543FEB98"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术语和定义：在3.1前面加一句：国标T-4754界定的，以及下列术语和定义适用于本文件（10页）。</w:t>
            </w:r>
          </w:p>
        </w:tc>
      </w:tr>
      <w:tr w:rsidR="00D221EB" w:rsidRPr="00D221EB" w14:paraId="336175AA" w14:textId="77777777" w:rsidTr="00D221EB">
        <w:trPr>
          <w:trHeight w:val="315"/>
        </w:trPr>
        <w:tc>
          <w:tcPr>
            <w:tcW w:w="704" w:type="dxa"/>
            <w:noWrap/>
            <w:vAlign w:val="center"/>
            <w:hideMark/>
          </w:tcPr>
          <w:p w14:paraId="70386738"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5</w:t>
            </w:r>
          </w:p>
        </w:tc>
        <w:tc>
          <w:tcPr>
            <w:tcW w:w="7936" w:type="dxa"/>
            <w:noWrap/>
            <w:vAlign w:val="center"/>
            <w:hideMark/>
          </w:tcPr>
          <w:p w14:paraId="3EDCB03A"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核算范围改成目的和范围确定（11页）作为第四章，4.1标题是量化目的和范围，目的的文字描述参考51页的6.3.1，不要6.3.1里面的注释内容，范围的描述参考6.3.2，把5改成4.2，标题是声明单位或功能单位，关于功能单位后续再讨论，6改成4.3，标题是系统边界；</w:t>
            </w:r>
          </w:p>
        </w:tc>
      </w:tr>
      <w:tr w:rsidR="00D221EB" w:rsidRPr="00D221EB" w14:paraId="5247BBF5" w14:textId="77777777" w:rsidTr="00D221EB">
        <w:trPr>
          <w:trHeight w:val="315"/>
        </w:trPr>
        <w:tc>
          <w:tcPr>
            <w:tcW w:w="704" w:type="dxa"/>
            <w:noWrap/>
            <w:vAlign w:val="center"/>
            <w:hideMark/>
          </w:tcPr>
          <w:p w14:paraId="3CEBD75F"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6</w:t>
            </w:r>
          </w:p>
        </w:tc>
        <w:tc>
          <w:tcPr>
            <w:tcW w:w="7936" w:type="dxa"/>
            <w:noWrap/>
            <w:vAlign w:val="center"/>
            <w:hideMark/>
          </w:tcPr>
          <w:p w14:paraId="3EB21E78"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在4.3系统边界增加碳足迹系统边界应包括制作阶段，宜包括分销阶段原材料获取阶段使用阶段和生命末期阶段。量化系统见图一。删除注。</w:t>
            </w:r>
          </w:p>
        </w:tc>
      </w:tr>
      <w:tr w:rsidR="00D221EB" w:rsidRPr="00D221EB" w14:paraId="4395CE30" w14:textId="77777777" w:rsidTr="00D221EB">
        <w:trPr>
          <w:trHeight w:val="315"/>
        </w:trPr>
        <w:tc>
          <w:tcPr>
            <w:tcW w:w="704" w:type="dxa"/>
            <w:noWrap/>
            <w:vAlign w:val="center"/>
            <w:hideMark/>
          </w:tcPr>
          <w:p w14:paraId="25028218"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7</w:t>
            </w:r>
          </w:p>
        </w:tc>
        <w:tc>
          <w:tcPr>
            <w:tcW w:w="7936" w:type="dxa"/>
            <w:noWrap/>
            <w:vAlign w:val="center"/>
            <w:hideMark/>
          </w:tcPr>
          <w:p w14:paraId="6C458F42"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将第7章改成第五章，标题是：生命周期清单分析；章内标题相应修改。5.1总则参考57页6.4.1，内容表达为：生命周期清单分析应包括...</w:t>
            </w:r>
          </w:p>
        </w:tc>
      </w:tr>
      <w:tr w:rsidR="00D221EB" w:rsidRPr="00D221EB" w14:paraId="1DA1310F" w14:textId="77777777" w:rsidTr="00D221EB">
        <w:trPr>
          <w:trHeight w:val="315"/>
        </w:trPr>
        <w:tc>
          <w:tcPr>
            <w:tcW w:w="704" w:type="dxa"/>
            <w:noWrap/>
            <w:vAlign w:val="center"/>
            <w:hideMark/>
          </w:tcPr>
          <w:p w14:paraId="6513E0FA"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8</w:t>
            </w:r>
          </w:p>
        </w:tc>
        <w:tc>
          <w:tcPr>
            <w:tcW w:w="7936" w:type="dxa"/>
            <w:noWrap/>
            <w:vAlign w:val="center"/>
            <w:hideMark/>
          </w:tcPr>
          <w:p w14:paraId="46AAB2FB"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7.1改成5.1，标题为总则，7.1.1改成5.2数据质量要求，7.1.2改成5.3，7.1.3改成5.4；最后一句去掉“使用”。</w:t>
            </w:r>
          </w:p>
        </w:tc>
      </w:tr>
      <w:tr w:rsidR="00D221EB" w:rsidRPr="00D221EB" w14:paraId="0DDC9C1D" w14:textId="77777777" w:rsidTr="00D221EB">
        <w:trPr>
          <w:trHeight w:val="315"/>
        </w:trPr>
        <w:tc>
          <w:tcPr>
            <w:tcW w:w="704" w:type="dxa"/>
            <w:noWrap/>
            <w:vAlign w:val="center"/>
            <w:hideMark/>
          </w:tcPr>
          <w:p w14:paraId="4BE3D92D"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9</w:t>
            </w:r>
          </w:p>
        </w:tc>
        <w:tc>
          <w:tcPr>
            <w:tcW w:w="7936" w:type="dxa"/>
            <w:noWrap/>
            <w:vAlign w:val="center"/>
            <w:hideMark/>
          </w:tcPr>
          <w:p w14:paraId="7F0F6D2F"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在术语与定义中增加一个“活动水平数据”的定义</w:t>
            </w:r>
          </w:p>
        </w:tc>
      </w:tr>
      <w:tr w:rsidR="00D221EB" w:rsidRPr="00D221EB" w14:paraId="2B6796AB" w14:textId="77777777" w:rsidTr="00D221EB">
        <w:trPr>
          <w:trHeight w:val="315"/>
        </w:trPr>
        <w:tc>
          <w:tcPr>
            <w:tcW w:w="704" w:type="dxa"/>
            <w:noWrap/>
            <w:vAlign w:val="center"/>
            <w:hideMark/>
          </w:tcPr>
          <w:p w14:paraId="635DB7B6"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10</w:t>
            </w:r>
          </w:p>
        </w:tc>
        <w:tc>
          <w:tcPr>
            <w:tcW w:w="7936" w:type="dxa"/>
            <w:noWrap/>
            <w:vAlign w:val="center"/>
            <w:hideMark/>
          </w:tcPr>
          <w:p w14:paraId="1D5D9D48"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将第八章改成第六章，标题是：生命周期影响评价。</w:t>
            </w:r>
          </w:p>
        </w:tc>
      </w:tr>
      <w:tr w:rsidR="00D221EB" w:rsidRPr="00D221EB" w14:paraId="61B27828" w14:textId="77777777" w:rsidTr="00D221EB">
        <w:trPr>
          <w:trHeight w:val="315"/>
        </w:trPr>
        <w:tc>
          <w:tcPr>
            <w:tcW w:w="704" w:type="dxa"/>
            <w:noWrap/>
            <w:vAlign w:val="center"/>
            <w:hideMark/>
          </w:tcPr>
          <w:p w14:paraId="400BEAD9"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11</w:t>
            </w:r>
          </w:p>
        </w:tc>
        <w:tc>
          <w:tcPr>
            <w:tcW w:w="7936" w:type="dxa"/>
            <w:noWrap/>
            <w:vAlign w:val="center"/>
            <w:hideMark/>
          </w:tcPr>
          <w:p w14:paraId="243D60AC"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增加6.1，塑料制品全生命周期看途径，后面是计算公式。</w:t>
            </w:r>
          </w:p>
        </w:tc>
      </w:tr>
      <w:tr w:rsidR="00D221EB" w:rsidRPr="00D221EB" w14:paraId="73D56F1E" w14:textId="77777777" w:rsidTr="00D221EB">
        <w:trPr>
          <w:trHeight w:val="315"/>
        </w:trPr>
        <w:tc>
          <w:tcPr>
            <w:tcW w:w="704" w:type="dxa"/>
            <w:noWrap/>
            <w:vAlign w:val="center"/>
            <w:hideMark/>
          </w:tcPr>
          <w:p w14:paraId="16B86FEC"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12</w:t>
            </w:r>
          </w:p>
        </w:tc>
        <w:tc>
          <w:tcPr>
            <w:tcW w:w="7936" w:type="dxa"/>
            <w:noWrap/>
            <w:vAlign w:val="center"/>
            <w:hideMark/>
          </w:tcPr>
          <w:p w14:paraId="3CAA7EF6"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6.2标题为塑料制品碳足迹，公式增加一个后续可以加入的口径。</w:t>
            </w:r>
          </w:p>
        </w:tc>
      </w:tr>
      <w:tr w:rsidR="00D221EB" w:rsidRPr="00D221EB" w14:paraId="25D3EF42" w14:textId="77777777" w:rsidTr="00D221EB">
        <w:trPr>
          <w:trHeight w:val="315"/>
        </w:trPr>
        <w:tc>
          <w:tcPr>
            <w:tcW w:w="704" w:type="dxa"/>
            <w:noWrap/>
            <w:vAlign w:val="center"/>
            <w:hideMark/>
          </w:tcPr>
          <w:p w14:paraId="5E14C43D"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13</w:t>
            </w:r>
          </w:p>
        </w:tc>
        <w:tc>
          <w:tcPr>
            <w:tcW w:w="7936" w:type="dxa"/>
            <w:noWrap/>
            <w:vAlign w:val="center"/>
            <w:hideMark/>
          </w:tcPr>
          <w:p w14:paraId="5DB93931"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6.3标题为制品碳足迹核算。</w:t>
            </w:r>
          </w:p>
        </w:tc>
      </w:tr>
      <w:tr w:rsidR="00D221EB" w:rsidRPr="00D221EB" w14:paraId="63F4E41F" w14:textId="77777777" w:rsidTr="00D221EB">
        <w:trPr>
          <w:trHeight w:val="315"/>
        </w:trPr>
        <w:tc>
          <w:tcPr>
            <w:tcW w:w="704" w:type="dxa"/>
            <w:noWrap/>
            <w:vAlign w:val="center"/>
            <w:hideMark/>
          </w:tcPr>
          <w:p w14:paraId="4E8E8460"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14</w:t>
            </w:r>
          </w:p>
        </w:tc>
        <w:tc>
          <w:tcPr>
            <w:tcW w:w="7936" w:type="dxa"/>
            <w:noWrap/>
            <w:vAlign w:val="center"/>
            <w:hideMark/>
          </w:tcPr>
          <w:p w14:paraId="4C794911"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8.3改成6.4。8.3.1改成6.4.1，增加一个注释：水热等都折算成热量。</w:t>
            </w:r>
          </w:p>
        </w:tc>
      </w:tr>
      <w:tr w:rsidR="00D221EB" w:rsidRPr="00D221EB" w14:paraId="56702006" w14:textId="77777777" w:rsidTr="00D221EB">
        <w:trPr>
          <w:trHeight w:val="315"/>
        </w:trPr>
        <w:tc>
          <w:tcPr>
            <w:tcW w:w="704" w:type="dxa"/>
            <w:noWrap/>
            <w:vAlign w:val="center"/>
            <w:hideMark/>
          </w:tcPr>
          <w:p w14:paraId="44E05606"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15</w:t>
            </w:r>
          </w:p>
        </w:tc>
        <w:tc>
          <w:tcPr>
            <w:tcW w:w="7936" w:type="dxa"/>
            <w:noWrap/>
            <w:vAlign w:val="center"/>
            <w:hideMark/>
          </w:tcPr>
          <w:p w14:paraId="6D50F912"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原8.3.3表达改成：热力排放因子应采用不确定度小的总排放因子。</w:t>
            </w:r>
          </w:p>
        </w:tc>
      </w:tr>
      <w:tr w:rsidR="00D221EB" w:rsidRPr="00D221EB" w14:paraId="7B502D6C" w14:textId="77777777" w:rsidTr="00D221EB">
        <w:trPr>
          <w:trHeight w:val="315"/>
        </w:trPr>
        <w:tc>
          <w:tcPr>
            <w:tcW w:w="704" w:type="dxa"/>
            <w:noWrap/>
            <w:vAlign w:val="center"/>
            <w:hideMark/>
          </w:tcPr>
          <w:p w14:paraId="26896305"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16</w:t>
            </w:r>
          </w:p>
        </w:tc>
        <w:tc>
          <w:tcPr>
            <w:tcW w:w="7936" w:type="dxa"/>
            <w:noWrap/>
            <w:vAlign w:val="center"/>
            <w:hideMark/>
          </w:tcPr>
          <w:p w14:paraId="7FA86C50"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8.4改成6.5，具体的气体种类不列举，引用国际标准要求，可以用温室气体代替。</w:t>
            </w:r>
          </w:p>
        </w:tc>
      </w:tr>
      <w:tr w:rsidR="00D221EB" w:rsidRPr="00D221EB" w14:paraId="33B743A7" w14:textId="77777777" w:rsidTr="00D221EB">
        <w:trPr>
          <w:trHeight w:val="315"/>
        </w:trPr>
        <w:tc>
          <w:tcPr>
            <w:tcW w:w="704" w:type="dxa"/>
            <w:noWrap/>
            <w:vAlign w:val="center"/>
            <w:hideMark/>
          </w:tcPr>
          <w:p w14:paraId="4DEB8BE2"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17</w:t>
            </w:r>
          </w:p>
        </w:tc>
        <w:tc>
          <w:tcPr>
            <w:tcW w:w="7936" w:type="dxa"/>
            <w:noWrap/>
            <w:vAlign w:val="center"/>
            <w:hideMark/>
          </w:tcPr>
          <w:p w14:paraId="60623C7C"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8.6.3没有描述γ的概念；</w:t>
            </w:r>
          </w:p>
        </w:tc>
      </w:tr>
      <w:tr w:rsidR="00D221EB" w:rsidRPr="00D221EB" w14:paraId="2DBC61C2" w14:textId="77777777" w:rsidTr="00D221EB">
        <w:trPr>
          <w:trHeight w:val="315"/>
        </w:trPr>
        <w:tc>
          <w:tcPr>
            <w:tcW w:w="704" w:type="dxa"/>
            <w:noWrap/>
            <w:vAlign w:val="center"/>
            <w:hideMark/>
          </w:tcPr>
          <w:p w14:paraId="18AB3902"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18</w:t>
            </w:r>
          </w:p>
        </w:tc>
        <w:tc>
          <w:tcPr>
            <w:tcW w:w="7936" w:type="dxa"/>
            <w:noWrap/>
            <w:vAlign w:val="center"/>
            <w:hideMark/>
          </w:tcPr>
          <w:p w14:paraId="7BB6C54F"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去掉8.6.2生活污水；</w:t>
            </w:r>
          </w:p>
        </w:tc>
      </w:tr>
      <w:tr w:rsidR="00D221EB" w:rsidRPr="00D221EB" w14:paraId="43417460" w14:textId="77777777" w:rsidTr="00D221EB">
        <w:trPr>
          <w:trHeight w:val="315"/>
        </w:trPr>
        <w:tc>
          <w:tcPr>
            <w:tcW w:w="704" w:type="dxa"/>
            <w:noWrap/>
            <w:vAlign w:val="center"/>
            <w:hideMark/>
          </w:tcPr>
          <w:p w14:paraId="2EFF2545"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19</w:t>
            </w:r>
          </w:p>
        </w:tc>
        <w:tc>
          <w:tcPr>
            <w:tcW w:w="7936" w:type="dxa"/>
            <w:noWrap/>
            <w:vAlign w:val="center"/>
            <w:hideMark/>
          </w:tcPr>
          <w:p w14:paraId="0D45A116"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8.7.3公式不对，需要修改；</w:t>
            </w:r>
          </w:p>
        </w:tc>
      </w:tr>
      <w:tr w:rsidR="00D221EB" w:rsidRPr="00D221EB" w14:paraId="2268940C" w14:textId="77777777" w:rsidTr="00D221EB">
        <w:trPr>
          <w:trHeight w:val="315"/>
        </w:trPr>
        <w:tc>
          <w:tcPr>
            <w:tcW w:w="704" w:type="dxa"/>
            <w:noWrap/>
            <w:vAlign w:val="center"/>
            <w:hideMark/>
          </w:tcPr>
          <w:p w14:paraId="411A673C"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20</w:t>
            </w:r>
          </w:p>
        </w:tc>
        <w:tc>
          <w:tcPr>
            <w:tcW w:w="7936" w:type="dxa"/>
            <w:noWrap/>
            <w:vAlign w:val="center"/>
            <w:hideMark/>
          </w:tcPr>
          <w:p w14:paraId="2CF732E7"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增加一个第七章：标题是生命周期结果解释；</w:t>
            </w:r>
          </w:p>
        </w:tc>
      </w:tr>
      <w:tr w:rsidR="00D221EB" w:rsidRPr="00D221EB" w14:paraId="4FF09F48" w14:textId="77777777" w:rsidTr="00D221EB">
        <w:trPr>
          <w:trHeight w:val="315"/>
        </w:trPr>
        <w:tc>
          <w:tcPr>
            <w:tcW w:w="704" w:type="dxa"/>
            <w:noWrap/>
            <w:vAlign w:val="center"/>
            <w:hideMark/>
          </w:tcPr>
          <w:p w14:paraId="210458D1"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21</w:t>
            </w:r>
          </w:p>
        </w:tc>
        <w:tc>
          <w:tcPr>
            <w:tcW w:w="7936" w:type="dxa"/>
            <w:noWrap/>
            <w:vAlign w:val="center"/>
            <w:hideMark/>
          </w:tcPr>
          <w:p w14:paraId="3ED01634"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将第九章改成第八章</w:t>
            </w:r>
          </w:p>
        </w:tc>
      </w:tr>
      <w:tr w:rsidR="00D221EB" w:rsidRPr="00D221EB" w14:paraId="316D17ED" w14:textId="77777777" w:rsidTr="00D221EB">
        <w:trPr>
          <w:trHeight w:val="315"/>
        </w:trPr>
        <w:tc>
          <w:tcPr>
            <w:tcW w:w="704" w:type="dxa"/>
            <w:noWrap/>
            <w:vAlign w:val="center"/>
            <w:hideMark/>
          </w:tcPr>
          <w:p w14:paraId="5D1B778E"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22</w:t>
            </w:r>
          </w:p>
        </w:tc>
        <w:tc>
          <w:tcPr>
            <w:tcW w:w="7936" w:type="dxa"/>
            <w:noWrap/>
            <w:vAlign w:val="center"/>
            <w:hideMark/>
          </w:tcPr>
          <w:p w14:paraId="01C659BB"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标准的框架按照LC的四大块进行排版；7.2&amp;7.3移到4.3系统边界中，并删除存储阶段7.3</w:t>
            </w:r>
          </w:p>
        </w:tc>
      </w:tr>
      <w:tr w:rsidR="00D221EB" w:rsidRPr="00D221EB" w14:paraId="7369CDB2" w14:textId="77777777" w:rsidTr="00D221EB">
        <w:trPr>
          <w:trHeight w:val="315"/>
        </w:trPr>
        <w:tc>
          <w:tcPr>
            <w:tcW w:w="704" w:type="dxa"/>
            <w:noWrap/>
            <w:vAlign w:val="center"/>
            <w:hideMark/>
          </w:tcPr>
          <w:p w14:paraId="413BB365"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23</w:t>
            </w:r>
          </w:p>
        </w:tc>
        <w:tc>
          <w:tcPr>
            <w:tcW w:w="7936" w:type="dxa"/>
            <w:noWrap/>
            <w:vAlign w:val="center"/>
            <w:hideMark/>
          </w:tcPr>
          <w:p w14:paraId="2A5E016F"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梳理和定义部分，因为引用了国标74754术语，因此在术语和定位说明应该说明引用国标的姝的术语和定义适用于本文件(第十页)；，</w:t>
            </w:r>
          </w:p>
        </w:tc>
      </w:tr>
      <w:tr w:rsidR="00D221EB" w:rsidRPr="00D221EB" w14:paraId="45EC3A45" w14:textId="77777777" w:rsidTr="00D221EB">
        <w:trPr>
          <w:trHeight w:val="315"/>
        </w:trPr>
        <w:tc>
          <w:tcPr>
            <w:tcW w:w="704" w:type="dxa"/>
            <w:noWrap/>
            <w:vAlign w:val="center"/>
            <w:hideMark/>
          </w:tcPr>
          <w:p w14:paraId="3D0525B8"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24</w:t>
            </w:r>
          </w:p>
        </w:tc>
        <w:tc>
          <w:tcPr>
            <w:tcW w:w="7936" w:type="dxa"/>
            <w:noWrap/>
            <w:vAlign w:val="center"/>
            <w:hideMark/>
          </w:tcPr>
          <w:p w14:paraId="0984C7A8"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功能单位和声明单位增加事例方便于理解11页；</w:t>
            </w:r>
          </w:p>
        </w:tc>
      </w:tr>
      <w:tr w:rsidR="00D221EB" w:rsidRPr="00D221EB" w14:paraId="33A75D16" w14:textId="77777777" w:rsidTr="00D221EB">
        <w:trPr>
          <w:trHeight w:val="315"/>
        </w:trPr>
        <w:tc>
          <w:tcPr>
            <w:tcW w:w="704" w:type="dxa"/>
            <w:noWrap/>
            <w:vAlign w:val="center"/>
            <w:hideMark/>
          </w:tcPr>
          <w:p w14:paraId="1284326D"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25</w:t>
            </w:r>
          </w:p>
        </w:tc>
        <w:tc>
          <w:tcPr>
            <w:tcW w:w="7936" w:type="dxa"/>
            <w:noWrap/>
            <w:vAlign w:val="center"/>
            <w:hideMark/>
          </w:tcPr>
          <w:p w14:paraId="748F2C67"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删除图1中“塑料制品全生命周期塑料制品碳足迹”的文字（11页）参考LC的理</w:t>
            </w:r>
            <w:r w:rsidRPr="00D221EB">
              <w:rPr>
                <w:rFonts w:ascii="宋体" w:hAnsi="宋体" w:hint="eastAsia"/>
                <w:szCs w:val="21"/>
              </w:rPr>
              <w:lastRenderedPageBreak/>
              <w:t>论，使用学术术语表达系统边界意思；</w:t>
            </w:r>
          </w:p>
        </w:tc>
      </w:tr>
      <w:tr w:rsidR="00D221EB" w:rsidRPr="00D221EB" w14:paraId="3B053043" w14:textId="77777777" w:rsidTr="00D221EB">
        <w:trPr>
          <w:trHeight w:val="315"/>
        </w:trPr>
        <w:tc>
          <w:tcPr>
            <w:tcW w:w="704" w:type="dxa"/>
            <w:noWrap/>
            <w:vAlign w:val="center"/>
            <w:hideMark/>
          </w:tcPr>
          <w:p w14:paraId="36AADD99"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lastRenderedPageBreak/>
              <w:t>26</w:t>
            </w:r>
          </w:p>
        </w:tc>
        <w:tc>
          <w:tcPr>
            <w:tcW w:w="7936" w:type="dxa"/>
            <w:noWrap/>
            <w:vAlign w:val="center"/>
            <w:hideMark/>
          </w:tcPr>
          <w:p w14:paraId="540410CB"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原7.1.3数据取舍，按照产品判断具体通则的要求，应该改成在产品碳足迹量化过程中，可舍去产品碳足迹影响小于1%的环节，但舍弃环节总的影响不宜超过产品碳足迹总量的5%（12页）</w:t>
            </w:r>
          </w:p>
        </w:tc>
      </w:tr>
      <w:tr w:rsidR="00D221EB" w:rsidRPr="00D221EB" w14:paraId="5EE55FB7" w14:textId="77777777" w:rsidTr="00D221EB">
        <w:trPr>
          <w:trHeight w:val="315"/>
        </w:trPr>
        <w:tc>
          <w:tcPr>
            <w:tcW w:w="704" w:type="dxa"/>
            <w:noWrap/>
            <w:vAlign w:val="center"/>
            <w:hideMark/>
          </w:tcPr>
          <w:p w14:paraId="51193F20"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27</w:t>
            </w:r>
          </w:p>
        </w:tc>
        <w:tc>
          <w:tcPr>
            <w:tcW w:w="7936" w:type="dxa"/>
            <w:noWrap/>
            <w:vAlign w:val="center"/>
            <w:hideMark/>
          </w:tcPr>
          <w:p w14:paraId="50977EB9"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8.2.1公式，单位AD&amp;EF按照国标委的要求统一描述为：以什么什么计（13页）;</w:t>
            </w:r>
          </w:p>
        </w:tc>
      </w:tr>
      <w:tr w:rsidR="00D221EB" w:rsidRPr="00D221EB" w14:paraId="78A53AE1" w14:textId="77777777" w:rsidTr="00D221EB">
        <w:trPr>
          <w:trHeight w:val="315"/>
        </w:trPr>
        <w:tc>
          <w:tcPr>
            <w:tcW w:w="704" w:type="dxa"/>
            <w:noWrap/>
            <w:vAlign w:val="center"/>
            <w:hideMark/>
          </w:tcPr>
          <w:p w14:paraId="2095C786"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28</w:t>
            </w:r>
          </w:p>
        </w:tc>
        <w:tc>
          <w:tcPr>
            <w:tcW w:w="7936" w:type="dxa"/>
            <w:noWrap/>
            <w:vAlign w:val="center"/>
            <w:hideMark/>
          </w:tcPr>
          <w:p w14:paraId="2D142391"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通则中已有的术语可以在标准中直接说引用，不用全面描述。</w:t>
            </w:r>
          </w:p>
        </w:tc>
      </w:tr>
      <w:tr w:rsidR="00D221EB" w:rsidRPr="00D221EB" w14:paraId="6605483D" w14:textId="77777777" w:rsidTr="00D221EB">
        <w:trPr>
          <w:trHeight w:val="315"/>
        </w:trPr>
        <w:tc>
          <w:tcPr>
            <w:tcW w:w="704" w:type="dxa"/>
            <w:noWrap/>
            <w:vAlign w:val="center"/>
            <w:hideMark/>
          </w:tcPr>
          <w:p w14:paraId="75D0B555"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29</w:t>
            </w:r>
          </w:p>
        </w:tc>
        <w:tc>
          <w:tcPr>
            <w:tcW w:w="7936" w:type="dxa"/>
            <w:noWrap/>
            <w:vAlign w:val="center"/>
            <w:hideMark/>
          </w:tcPr>
          <w:p w14:paraId="62C977C9"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需要明确功能单位和生命单位有那些；</w:t>
            </w:r>
          </w:p>
        </w:tc>
      </w:tr>
      <w:tr w:rsidR="00D221EB" w:rsidRPr="00D221EB" w14:paraId="7434561F" w14:textId="77777777" w:rsidTr="00D221EB">
        <w:trPr>
          <w:trHeight w:val="315"/>
        </w:trPr>
        <w:tc>
          <w:tcPr>
            <w:tcW w:w="704" w:type="dxa"/>
            <w:noWrap/>
            <w:vAlign w:val="center"/>
            <w:hideMark/>
          </w:tcPr>
          <w:p w14:paraId="73B12D6A"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30</w:t>
            </w:r>
          </w:p>
        </w:tc>
        <w:tc>
          <w:tcPr>
            <w:tcW w:w="7936" w:type="dxa"/>
            <w:noWrap/>
            <w:vAlign w:val="center"/>
            <w:hideMark/>
          </w:tcPr>
          <w:p w14:paraId="6F2832DE"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如果有模型可以写出来，如果没有可以暂时不写（6.3.6 f,55页)，碳足迹范围不包含H项（不考虑）</w:t>
            </w:r>
          </w:p>
        </w:tc>
      </w:tr>
      <w:tr w:rsidR="00D221EB" w:rsidRPr="00D221EB" w14:paraId="55659CB5" w14:textId="77777777" w:rsidTr="00D221EB">
        <w:trPr>
          <w:trHeight w:val="315"/>
        </w:trPr>
        <w:tc>
          <w:tcPr>
            <w:tcW w:w="704" w:type="dxa"/>
            <w:noWrap/>
            <w:vAlign w:val="center"/>
            <w:hideMark/>
          </w:tcPr>
          <w:p w14:paraId="16D8DD9F"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31</w:t>
            </w:r>
          </w:p>
        </w:tc>
        <w:tc>
          <w:tcPr>
            <w:tcW w:w="7936" w:type="dxa"/>
            <w:noWrap/>
            <w:vAlign w:val="center"/>
            <w:hideMark/>
          </w:tcPr>
          <w:p w14:paraId="18BAE811"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6.4.6分配是按照经济还是质量需要专家进行讨论</w:t>
            </w:r>
          </w:p>
        </w:tc>
      </w:tr>
      <w:tr w:rsidR="00D221EB" w:rsidRPr="00D221EB" w14:paraId="148C62D8" w14:textId="77777777" w:rsidTr="00D221EB">
        <w:trPr>
          <w:trHeight w:val="315"/>
        </w:trPr>
        <w:tc>
          <w:tcPr>
            <w:tcW w:w="704" w:type="dxa"/>
            <w:noWrap/>
            <w:vAlign w:val="center"/>
            <w:hideMark/>
          </w:tcPr>
          <w:p w14:paraId="36399F00"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32</w:t>
            </w:r>
          </w:p>
        </w:tc>
        <w:tc>
          <w:tcPr>
            <w:tcW w:w="7936" w:type="dxa"/>
            <w:noWrap/>
            <w:vAlign w:val="center"/>
            <w:hideMark/>
          </w:tcPr>
          <w:p w14:paraId="5B959545"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删除第4章核算范围中CFCS,不含在温室气体量化范围内，8.4&amp;8.7中也删除其；</w:t>
            </w:r>
          </w:p>
        </w:tc>
      </w:tr>
      <w:tr w:rsidR="00D221EB" w:rsidRPr="00D221EB" w14:paraId="287EE2F5" w14:textId="77777777" w:rsidTr="00D221EB">
        <w:trPr>
          <w:trHeight w:val="315"/>
        </w:trPr>
        <w:tc>
          <w:tcPr>
            <w:tcW w:w="704" w:type="dxa"/>
            <w:noWrap/>
            <w:vAlign w:val="center"/>
            <w:hideMark/>
          </w:tcPr>
          <w:p w14:paraId="68B8A5B9"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33</w:t>
            </w:r>
          </w:p>
        </w:tc>
        <w:tc>
          <w:tcPr>
            <w:tcW w:w="7936" w:type="dxa"/>
            <w:noWrap/>
            <w:vAlign w:val="center"/>
            <w:hideMark/>
          </w:tcPr>
          <w:p w14:paraId="0EBA9F53"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全氟碳化合物改成全氟碳化物；</w:t>
            </w:r>
          </w:p>
        </w:tc>
      </w:tr>
      <w:tr w:rsidR="00D221EB" w:rsidRPr="00D221EB" w14:paraId="45ED2ACF" w14:textId="77777777" w:rsidTr="00D221EB">
        <w:trPr>
          <w:trHeight w:val="315"/>
        </w:trPr>
        <w:tc>
          <w:tcPr>
            <w:tcW w:w="704" w:type="dxa"/>
            <w:noWrap/>
            <w:vAlign w:val="center"/>
            <w:hideMark/>
          </w:tcPr>
          <w:p w14:paraId="26D5A680"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34</w:t>
            </w:r>
          </w:p>
        </w:tc>
        <w:tc>
          <w:tcPr>
            <w:tcW w:w="7936" w:type="dxa"/>
            <w:noWrap/>
            <w:vAlign w:val="center"/>
            <w:hideMark/>
          </w:tcPr>
          <w:p w14:paraId="6D6139A4"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7.2中提到的废气后面需要增加一个链接；</w:t>
            </w:r>
          </w:p>
        </w:tc>
      </w:tr>
      <w:tr w:rsidR="00D221EB" w:rsidRPr="00D221EB" w14:paraId="388D004B" w14:textId="77777777" w:rsidTr="00D221EB">
        <w:trPr>
          <w:trHeight w:val="315"/>
        </w:trPr>
        <w:tc>
          <w:tcPr>
            <w:tcW w:w="704" w:type="dxa"/>
            <w:noWrap/>
            <w:vAlign w:val="center"/>
            <w:hideMark/>
          </w:tcPr>
          <w:p w14:paraId="36902622"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35</w:t>
            </w:r>
          </w:p>
        </w:tc>
        <w:tc>
          <w:tcPr>
            <w:tcW w:w="7936" w:type="dxa"/>
            <w:noWrap/>
            <w:vAlign w:val="center"/>
            <w:hideMark/>
          </w:tcPr>
          <w:p w14:paraId="5313C582"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关于运输问题是否需要增加一个通用的解释；</w:t>
            </w:r>
          </w:p>
        </w:tc>
      </w:tr>
      <w:tr w:rsidR="00D221EB" w:rsidRPr="00D221EB" w14:paraId="7303A8E6" w14:textId="77777777" w:rsidTr="00D221EB">
        <w:trPr>
          <w:trHeight w:val="315"/>
        </w:trPr>
        <w:tc>
          <w:tcPr>
            <w:tcW w:w="704" w:type="dxa"/>
            <w:noWrap/>
            <w:vAlign w:val="center"/>
            <w:hideMark/>
          </w:tcPr>
          <w:p w14:paraId="1450FE96"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36</w:t>
            </w:r>
          </w:p>
        </w:tc>
        <w:tc>
          <w:tcPr>
            <w:tcW w:w="7936" w:type="dxa"/>
            <w:noWrap/>
            <w:vAlign w:val="center"/>
            <w:hideMark/>
          </w:tcPr>
          <w:p w14:paraId="024382F5"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全生命周期要体现</w:t>
            </w:r>
            <w:r w:rsidRPr="00D221EB">
              <w:rPr>
                <w:rFonts w:ascii="宋体" w:hAnsi="宋体"/>
                <w:szCs w:val="21"/>
              </w:rPr>
              <w:t>5</w:t>
            </w:r>
            <w:r w:rsidRPr="00D221EB">
              <w:rPr>
                <w:rFonts w:ascii="宋体" w:hAnsi="宋体" w:hint="eastAsia"/>
                <w:szCs w:val="21"/>
              </w:rPr>
              <w:t>个阶段，用实线表示全生命周期，虚线表示目前在核算的阶段，并注释，参照碳核查标准</w:t>
            </w:r>
          </w:p>
        </w:tc>
      </w:tr>
      <w:tr w:rsidR="00D221EB" w:rsidRPr="00D221EB" w14:paraId="09297E57" w14:textId="77777777" w:rsidTr="00D221EB">
        <w:trPr>
          <w:trHeight w:val="315"/>
        </w:trPr>
        <w:tc>
          <w:tcPr>
            <w:tcW w:w="704" w:type="dxa"/>
            <w:noWrap/>
            <w:vAlign w:val="center"/>
            <w:hideMark/>
          </w:tcPr>
          <w:p w14:paraId="6E736CBA"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37</w:t>
            </w:r>
          </w:p>
        </w:tc>
        <w:tc>
          <w:tcPr>
            <w:tcW w:w="7936" w:type="dxa"/>
            <w:noWrap/>
            <w:vAlign w:val="center"/>
            <w:hideMark/>
          </w:tcPr>
          <w:p w14:paraId="5D1EFF00"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废水可以考虑氧化亚氮</w:t>
            </w:r>
          </w:p>
        </w:tc>
      </w:tr>
      <w:tr w:rsidR="00D221EB" w:rsidRPr="00D221EB" w14:paraId="28AFE7DB" w14:textId="77777777" w:rsidTr="00D221EB">
        <w:trPr>
          <w:trHeight w:val="315"/>
        </w:trPr>
        <w:tc>
          <w:tcPr>
            <w:tcW w:w="704" w:type="dxa"/>
            <w:noWrap/>
            <w:vAlign w:val="center"/>
            <w:hideMark/>
          </w:tcPr>
          <w:p w14:paraId="17E09332"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38</w:t>
            </w:r>
          </w:p>
        </w:tc>
        <w:tc>
          <w:tcPr>
            <w:tcW w:w="7936" w:type="dxa"/>
            <w:noWrap/>
            <w:vAlign w:val="center"/>
            <w:hideMark/>
          </w:tcPr>
          <w:p w14:paraId="1D7B9280"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生活废水不放在（待条款）</w:t>
            </w:r>
          </w:p>
        </w:tc>
      </w:tr>
      <w:tr w:rsidR="00D221EB" w:rsidRPr="00D221EB" w14:paraId="13A0EC7C" w14:textId="77777777" w:rsidTr="00D221EB">
        <w:trPr>
          <w:trHeight w:val="315"/>
        </w:trPr>
        <w:tc>
          <w:tcPr>
            <w:tcW w:w="704" w:type="dxa"/>
            <w:noWrap/>
            <w:vAlign w:val="center"/>
            <w:hideMark/>
          </w:tcPr>
          <w:p w14:paraId="7F5E8E9A"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39</w:t>
            </w:r>
          </w:p>
        </w:tc>
        <w:tc>
          <w:tcPr>
            <w:tcW w:w="7936" w:type="dxa"/>
            <w:noWrap/>
            <w:vAlign w:val="center"/>
            <w:hideMark/>
          </w:tcPr>
          <w:p w14:paraId="6991A62D"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活动水平数据应该是活动数据和通则统一；修改附录的系统边界定义，</w:t>
            </w:r>
          </w:p>
        </w:tc>
      </w:tr>
      <w:tr w:rsidR="00D221EB" w:rsidRPr="00D221EB" w14:paraId="7AC18B91" w14:textId="77777777" w:rsidTr="00D221EB">
        <w:trPr>
          <w:trHeight w:val="315"/>
        </w:trPr>
        <w:tc>
          <w:tcPr>
            <w:tcW w:w="704" w:type="dxa"/>
            <w:noWrap/>
            <w:vAlign w:val="center"/>
            <w:hideMark/>
          </w:tcPr>
          <w:p w14:paraId="1F9D0640"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40</w:t>
            </w:r>
          </w:p>
        </w:tc>
        <w:tc>
          <w:tcPr>
            <w:tcW w:w="7936" w:type="dxa"/>
            <w:noWrap/>
            <w:vAlign w:val="center"/>
            <w:hideMark/>
          </w:tcPr>
          <w:p w14:paraId="66057760"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将厂区内的运输存储核算在内（焦工建议在系统边界增加运输）</w:t>
            </w:r>
          </w:p>
        </w:tc>
      </w:tr>
      <w:tr w:rsidR="00D221EB" w:rsidRPr="00D221EB" w14:paraId="0B526FDB" w14:textId="77777777" w:rsidTr="00D221EB">
        <w:trPr>
          <w:trHeight w:val="315"/>
        </w:trPr>
        <w:tc>
          <w:tcPr>
            <w:tcW w:w="704" w:type="dxa"/>
            <w:noWrap/>
            <w:vAlign w:val="center"/>
            <w:hideMark/>
          </w:tcPr>
          <w:p w14:paraId="6E1436E1"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41</w:t>
            </w:r>
          </w:p>
        </w:tc>
        <w:tc>
          <w:tcPr>
            <w:tcW w:w="7936" w:type="dxa"/>
            <w:noWrap/>
            <w:vAlign w:val="center"/>
            <w:hideMark/>
          </w:tcPr>
          <w:p w14:paraId="188A43A9"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计算碳足迹列一个总的计算式，待前端和后端有方法补充上去</w:t>
            </w:r>
          </w:p>
        </w:tc>
      </w:tr>
      <w:tr w:rsidR="00D221EB" w:rsidRPr="00D221EB" w14:paraId="527779B2" w14:textId="77777777" w:rsidTr="00D221EB">
        <w:trPr>
          <w:trHeight w:val="315"/>
        </w:trPr>
        <w:tc>
          <w:tcPr>
            <w:tcW w:w="704" w:type="dxa"/>
            <w:noWrap/>
            <w:vAlign w:val="center"/>
            <w:hideMark/>
          </w:tcPr>
          <w:p w14:paraId="7499E6A4"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42</w:t>
            </w:r>
          </w:p>
        </w:tc>
        <w:tc>
          <w:tcPr>
            <w:tcW w:w="7936" w:type="dxa"/>
            <w:noWrap/>
            <w:vAlign w:val="center"/>
            <w:hideMark/>
          </w:tcPr>
          <w:p w14:paraId="4F3229B9"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系统边界图，原料部分要模糊，要把运输加进去，部分边角料需要委外处理，需要处置；</w:t>
            </w:r>
          </w:p>
        </w:tc>
      </w:tr>
      <w:tr w:rsidR="00D221EB" w:rsidRPr="00D221EB" w14:paraId="12BED84C" w14:textId="77777777" w:rsidTr="00D221EB">
        <w:trPr>
          <w:trHeight w:val="315"/>
        </w:trPr>
        <w:tc>
          <w:tcPr>
            <w:tcW w:w="704" w:type="dxa"/>
            <w:noWrap/>
            <w:vAlign w:val="center"/>
            <w:hideMark/>
          </w:tcPr>
          <w:p w14:paraId="4C847330"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43</w:t>
            </w:r>
          </w:p>
        </w:tc>
        <w:tc>
          <w:tcPr>
            <w:tcW w:w="7936" w:type="dxa"/>
            <w:noWrap/>
            <w:vAlign w:val="center"/>
            <w:hideMark/>
          </w:tcPr>
          <w:p w14:paraId="1043C3E5"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增加水</w:t>
            </w:r>
            <w:r w:rsidRPr="00D221EB">
              <w:rPr>
                <w:rFonts w:ascii="宋体" w:hAnsi="宋体"/>
                <w:szCs w:val="21"/>
              </w:rPr>
              <w:t>&amp;</w:t>
            </w:r>
            <w:r w:rsidRPr="00D221EB">
              <w:rPr>
                <w:rFonts w:ascii="宋体" w:hAnsi="宋体" w:hint="eastAsia"/>
                <w:szCs w:val="21"/>
              </w:rPr>
              <w:t>气（</w:t>
            </w:r>
            <w:r w:rsidRPr="00D221EB">
              <w:rPr>
                <w:rFonts w:ascii="宋体" w:hAnsi="宋体"/>
                <w:szCs w:val="21"/>
              </w:rPr>
              <w:t>14</w:t>
            </w:r>
            <w:r w:rsidRPr="00D221EB">
              <w:rPr>
                <w:rFonts w:ascii="宋体" w:hAnsi="宋体" w:hint="eastAsia"/>
                <w:szCs w:val="21"/>
              </w:rPr>
              <w:t>页）</w:t>
            </w:r>
          </w:p>
        </w:tc>
      </w:tr>
      <w:tr w:rsidR="00D221EB" w:rsidRPr="00D221EB" w14:paraId="4D0C04D1" w14:textId="77777777" w:rsidTr="00D221EB">
        <w:trPr>
          <w:trHeight w:val="315"/>
        </w:trPr>
        <w:tc>
          <w:tcPr>
            <w:tcW w:w="704" w:type="dxa"/>
            <w:noWrap/>
            <w:vAlign w:val="center"/>
            <w:hideMark/>
          </w:tcPr>
          <w:p w14:paraId="3E7CA69D"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44</w:t>
            </w:r>
          </w:p>
        </w:tc>
        <w:tc>
          <w:tcPr>
            <w:tcW w:w="7936" w:type="dxa"/>
            <w:noWrap/>
            <w:vAlign w:val="center"/>
            <w:hideMark/>
          </w:tcPr>
          <w:p w14:paraId="4F10A80E" w14:textId="77777777" w:rsidR="00D221EB" w:rsidRPr="00D221EB" w:rsidRDefault="00D221EB" w:rsidP="00D221EB">
            <w:pPr>
              <w:spacing w:line="400" w:lineRule="exact"/>
              <w:outlineLvl w:val="0"/>
              <w:rPr>
                <w:rFonts w:ascii="宋体" w:hAnsi="宋体"/>
                <w:szCs w:val="21"/>
              </w:rPr>
            </w:pPr>
            <w:r w:rsidRPr="00D221EB">
              <w:rPr>
                <w:rFonts w:ascii="宋体" w:hAnsi="宋体"/>
                <w:szCs w:val="21"/>
              </w:rPr>
              <w:t>8.3.1</w:t>
            </w:r>
            <w:r w:rsidRPr="00D221EB">
              <w:rPr>
                <w:rFonts w:ascii="宋体" w:hAnsi="宋体" w:hint="eastAsia"/>
                <w:szCs w:val="21"/>
              </w:rPr>
              <w:t>热力增加一个注释，给企业要给提示如果购买的是热力可以换成热值进行计算。</w:t>
            </w:r>
          </w:p>
        </w:tc>
      </w:tr>
      <w:tr w:rsidR="00D221EB" w:rsidRPr="00D221EB" w14:paraId="5422A4FE" w14:textId="77777777" w:rsidTr="00D221EB">
        <w:trPr>
          <w:trHeight w:val="315"/>
        </w:trPr>
        <w:tc>
          <w:tcPr>
            <w:tcW w:w="704" w:type="dxa"/>
            <w:noWrap/>
            <w:vAlign w:val="center"/>
            <w:hideMark/>
          </w:tcPr>
          <w:p w14:paraId="612196B2"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45</w:t>
            </w:r>
          </w:p>
        </w:tc>
        <w:tc>
          <w:tcPr>
            <w:tcW w:w="7936" w:type="dxa"/>
            <w:noWrap/>
            <w:vAlign w:val="center"/>
            <w:hideMark/>
          </w:tcPr>
          <w:p w14:paraId="609F2386" w14:textId="77777777" w:rsidR="00D221EB" w:rsidRPr="00D221EB" w:rsidRDefault="00D221EB" w:rsidP="00D221EB">
            <w:pPr>
              <w:spacing w:line="400" w:lineRule="exact"/>
              <w:outlineLvl w:val="0"/>
              <w:rPr>
                <w:rFonts w:ascii="宋体" w:hAnsi="宋体"/>
                <w:szCs w:val="21"/>
              </w:rPr>
            </w:pPr>
            <w:r w:rsidRPr="00D221EB">
              <w:rPr>
                <w:rFonts w:ascii="宋体" w:hAnsi="宋体"/>
                <w:szCs w:val="21"/>
              </w:rPr>
              <w:t>8.3.3</w:t>
            </w:r>
            <w:r w:rsidRPr="00D221EB">
              <w:rPr>
                <w:rFonts w:ascii="宋体" w:hAnsi="宋体" w:hint="eastAsia"/>
                <w:szCs w:val="21"/>
              </w:rPr>
              <w:t>去掉地方主管部门的地方两字（</w:t>
            </w:r>
            <w:r w:rsidRPr="00D221EB">
              <w:rPr>
                <w:rFonts w:ascii="宋体" w:hAnsi="宋体"/>
                <w:szCs w:val="21"/>
              </w:rPr>
              <w:t>14</w:t>
            </w:r>
            <w:r w:rsidRPr="00D221EB">
              <w:rPr>
                <w:rFonts w:ascii="宋体" w:hAnsi="宋体" w:hint="eastAsia"/>
                <w:szCs w:val="21"/>
              </w:rPr>
              <w:t>页）</w:t>
            </w:r>
          </w:p>
        </w:tc>
      </w:tr>
      <w:tr w:rsidR="00D221EB" w:rsidRPr="00D221EB" w14:paraId="1DB32DC8" w14:textId="77777777" w:rsidTr="00D221EB">
        <w:trPr>
          <w:trHeight w:val="315"/>
        </w:trPr>
        <w:tc>
          <w:tcPr>
            <w:tcW w:w="704" w:type="dxa"/>
            <w:noWrap/>
            <w:vAlign w:val="center"/>
            <w:hideMark/>
          </w:tcPr>
          <w:p w14:paraId="502091E5"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46</w:t>
            </w:r>
          </w:p>
        </w:tc>
        <w:tc>
          <w:tcPr>
            <w:tcW w:w="7936" w:type="dxa"/>
            <w:noWrap/>
            <w:vAlign w:val="center"/>
            <w:hideMark/>
          </w:tcPr>
          <w:p w14:paraId="0C89CE12"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图</w:t>
            </w:r>
            <w:r w:rsidRPr="00D221EB">
              <w:rPr>
                <w:rFonts w:ascii="宋体" w:hAnsi="宋体"/>
                <w:szCs w:val="21"/>
              </w:rPr>
              <w:t>1</w:t>
            </w:r>
            <w:r w:rsidRPr="00D221EB">
              <w:rPr>
                <w:rFonts w:ascii="宋体" w:hAnsi="宋体" w:hint="eastAsia"/>
                <w:szCs w:val="21"/>
              </w:rPr>
              <w:t>系统边界图增加一个原料获取框</w:t>
            </w:r>
          </w:p>
        </w:tc>
      </w:tr>
      <w:tr w:rsidR="00D221EB" w:rsidRPr="00D221EB" w14:paraId="2639013B" w14:textId="77777777" w:rsidTr="00D221EB">
        <w:trPr>
          <w:trHeight w:val="315"/>
        </w:trPr>
        <w:tc>
          <w:tcPr>
            <w:tcW w:w="704" w:type="dxa"/>
            <w:noWrap/>
            <w:vAlign w:val="center"/>
            <w:hideMark/>
          </w:tcPr>
          <w:p w14:paraId="7DF00FB2"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47</w:t>
            </w:r>
          </w:p>
        </w:tc>
        <w:tc>
          <w:tcPr>
            <w:tcW w:w="7936" w:type="dxa"/>
            <w:noWrap/>
            <w:vAlign w:val="center"/>
            <w:hideMark/>
          </w:tcPr>
          <w:p w14:paraId="7D9708C9"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英文需要确认，和崔正确认</w:t>
            </w:r>
          </w:p>
        </w:tc>
      </w:tr>
      <w:tr w:rsidR="00D221EB" w:rsidRPr="00D221EB" w14:paraId="29574189" w14:textId="77777777" w:rsidTr="00D221EB">
        <w:trPr>
          <w:trHeight w:val="315"/>
        </w:trPr>
        <w:tc>
          <w:tcPr>
            <w:tcW w:w="704" w:type="dxa"/>
            <w:noWrap/>
            <w:vAlign w:val="center"/>
            <w:hideMark/>
          </w:tcPr>
          <w:p w14:paraId="73F0F1CC"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48</w:t>
            </w:r>
          </w:p>
        </w:tc>
        <w:tc>
          <w:tcPr>
            <w:tcW w:w="7936" w:type="dxa"/>
            <w:noWrap/>
            <w:vAlign w:val="center"/>
            <w:hideMark/>
          </w:tcPr>
          <w:p w14:paraId="7D79163E" w14:textId="77777777" w:rsidR="00D221EB" w:rsidRPr="00D221EB" w:rsidRDefault="00D221EB" w:rsidP="00D221EB">
            <w:pPr>
              <w:spacing w:line="400" w:lineRule="exact"/>
              <w:outlineLvl w:val="0"/>
              <w:rPr>
                <w:rFonts w:ascii="宋体" w:hAnsi="宋体"/>
                <w:szCs w:val="21"/>
              </w:rPr>
            </w:pPr>
            <w:r w:rsidRPr="00D221EB">
              <w:rPr>
                <w:rFonts w:ascii="宋体" w:hAnsi="宋体" w:hint="eastAsia"/>
                <w:szCs w:val="21"/>
              </w:rPr>
              <w:t>删掉封面“代替</w:t>
            </w:r>
            <w:r w:rsidRPr="00D221EB">
              <w:rPr>
                <w:rFonts w:ascii="宋体" w:hAnsi="宋体"/>
                <w:szCs w:val="21"/>
              </w:rPr>
              <w:t>GB/T XXX”</w:t>
            </w:r>
            <w:r w:rsidRPr="00D221EB">
              <w:rPr>
                <w:rFonts w:ascii="宋体" w:hAnsi="宋体" w:hint="eastAsia"/>
                <w:szCs w:val="21"/>
              </w:rPr>
              <w:t>，提交时“草案稿”改成征求“意见稿”。</w:t>
            </w:r>
          </w:p>
        </w:tc>
      </w:tr>
      <w:tr w:rsidR="00D221EB" w:rsidRPr="00D221EB" w14:paraId="30A94DA9" w14:textId="77777777" w:rsidTr="00D221EB">
        <w:trPr>
          <w:trHeight w:val="315"/>
        </w:trPr>
        <w:tc>
          <w:tcPr>
            <w:tcW w:w="704" w:type="dxa"/>
            <w:noWrap/>
            <w:vAlign w:val="center"/>
            <w:hideMark/>
          </w:tcPr>
          <w:p w14:paraId="1379E5BC"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49</w:t>
            </w:r>
          </w:p>
        </w:tc>
        <w:tc>
          <w:tcPr>
            <w:tcW w:w="7936" w:type="dxa"/>
            <w:noWrap/>
            <w:vAlign w:val="center"/>
            <w:hideMark/>
          </w:tcPr>
          <w:p w14:paraId="466F2348" w14:textId="77777777" w:rsidR="00D221EB" w:rsidRPr="00D221EB" w:rsidRDefault="00D221EB" w:rsidP="00D221EB">
            <w:pPr>
              <w:spacing w:line="400" w:lineRule="exact"/>
              <w:outlineLvl w:val="0"/>
              <w:rPr>
                <w:rFonts w:ascii="宋体" w:hAnsi="宋体"/>
                <w:szCs w:val="21"/>
              </w:rPr>
            </w:pPr>
            <w:r w:rsidRPr="00D221EB">
              <w:rPr>
                <w:rFonts w:ascii="宋体" w:hAnsi="宋体"/>
                <w:szCs w:val="21"/>
              </w:rPr>
              <w:t>3.1</w:t>
            </w:r>
            <w:r w:rsidRPr="00D221EB">
              <w:rPr>
                <w:rFonts w:ascii="宋体" w:hAnsi="宋体" w:hint="eastAsia"/>
                <w:szCs w:val="21"/>
              </w:rPr>
              <w:t>塑料制品定义再讨论后确定</w:t>
            </w:r>
          </w:p>
        </w:tc>
      </w:tr>
      <w:tr w:rsidR="00D221EB" w:rsidRPr="00D221EB" w14:paraId="41B0767D" w14:textId="77777777" w:rsidTr="00D221EB">
        <w:trPr>
          <w:trHeight w:val="315"/>
        </w:trPr>
        <w:tc>
          <w:tcPr>
            <w:tcW w:w="704" w:type="dxa"/>
            <w:noWrap/>
            <w:vAlign w:val="center"/>
            <w:hideMark/>
          </w:tcPr>
          <w:p w14:paraId="6A151154"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50</w:t>
            </w:r>
          </w:p>
        </w:tc>
        <w:tc>
          <w:tcPr>
            <w:tcW w:w="7936" w:type="dxa"/>
            <w:noWrap/>
            <w:vAlign w:val="center"/>
            <w:hideMark/>
          </w:tcPr>
          <w:p w14:paraId="4546A18D" w14:textId="77777777" w:rsidR="00D221EB" w:rsidRPr="00D221EB" w:rsidRDefault="00D221EB" w:rsidP="00D221EB">
            <w:pPr>
              <w:spacing w:line="400" w:lineRule="exact"/>
              <w:outlineLvl w:val="0"/>
              <w:rPr>
                <w:rFonts w:ascii="宋体" w:hAnsi="宋体"/>
                <w:szCs w:val="21"/>
              </w:rPr>
            </w:pPr>
            <w:r w:rsidRPr="00D221EB">
              <w:rPr>
                <w:rFonts w:ascii="宋体" w:hAnsi="宋体"/>
                <w:szCs w:val="21"/>
              </w:rPr>
              <w:t>3.2</w:t>
            </w:r>
            <w:r w:rsidRPr="00D221EB">
              <w:rPr>
                <w:rFonts w:ascii="宋体" w:hAnsi="宋体" w:hint="eastAsia"/>
                <w:szCs w:val="21"/>
              </w:rPr>
              <w:t>塑料制品全生命周期的定义写成见</w:t>
            </w:r>
            <w:r w:rsidRPr="00D221EB">
              <w:rPr>
                <w:rFonts w:ascii="宋体" w:hAnsi="宋体"/>
                <w:szCs w:val="21"/>
              </w:rPr>
              <w:t>50</w:t>
            </w:r>
            <w:r w:rsidRPr="00D221EB">
              <w:rPr>
                <w:rFonts w:ascii="宋体" w:hAnsi="宋体" w:hint="eastAsia"/>
                <w:szCs w:val="21"/>
              </w:rPr>
              <w:t>页</w:t>
            </w:r>
          </w:p>
        </w:tc>
      </w:tr>
      <w:tr w:rsidR="00D221EB" w:rsidRPr="00D221EB" w14:paraId="6C597FA7" w14:textId="77777777" w:rsidTr="00D221EB">
        <w:trPr>
          <w:trHeight w:val="315"/>
        </w:trPr>
        <w:tc>
          <w:tcPr>
            <w:tcW w:w="704" w:type="dxa"/>
            <w:noWrap/>
            <w:vAlign w:val="center"/>
            <w:hideMark/>
          </w:tcPr>
          <w:p w14:paraId="29BE7234"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t>51</w:t>
            </w:r>
          </w:p>
        </w:tc>
        <w:tc>
          <w:tcPr>
            <w:tcW w:w="7936" w:type="dxa"/>
            <w:noWrap/>
            <w:vAlign w:val="center"/>
            <w:hideMark/>
          </w:tcPr>
          <w:p w14:paraId="0A2FF1BC" w14:textId="77777777" w:rsidR="00D221EB" w:rsidRPr="00D221EB" w:rsidRDefault="00D221EB" w:rsidP="00D221EB">
            <w:pPr>
              <w:spacing w:line="400" w:lineRule="exact"/>
              <w:outlineLvl w:val="0"/>
              <w:rPr>
                <w:rFonts w:ascii="宋体" w:hAnsi="宋体"/>
                <w:szCs w:val="21"/>
              </w:rPr>
            </w:pPr>
            <w:r w:rsidRPr="00D221EB">
              <w:rPr>
                <w:rFonts w:ascii="宋体" w:hAnsi="宋体"/>
                <w:szCs w:val="21"/>
              </w:rPr>
              <w:t>3.3</w:t>
            </w:r>
            <w:r w:rsidRPr="00D221EB">
              <w:rPr>
                <w:rFonts w:ascii="宋体" w:hAnsi="宋体" w:hint="eastAsia"/>
                <w:szCs w:val="21"/>
              </w:rPr>
              <w:t>塑料制品碳足迹定义见国标</w:t>
            </w:r>
            <w:r w:rsidRPr="00D221EB">
              <w:rPr>
                <w:rFonts w:ascii="宋体" w:hAnsi="宋体"/>
                <w:szCs w:val="21"/>
              </w:rPr>
              <w:t>79</w:t>
            </w:r>
            <w:r w:rsidRPr="00D221EB">
              <w:rPr>
                <w:rFonts w:ascii="宋体" w:hAnsi="宋体" w:hint="eastAsia"/>
                <w:szCs w:val="21"/>
              </w:rPr>
              <w:t>页</w:t>
            </w:r>
          </w:p>
        </w:tc>
      </w:tr>
      <w:tr w:rsidR="00D221EB" w:rsidRPr="00D221EB" w14:paraId="7F3DBE4D" w14:textId="77777777" w:rsidTr="00D221EB">
        <w:trPr>
          <w:trHeight w:val="315"/>
        </w:trPr>
        <w:tc>
          <w:tcPr>
            <w:tcW w:w="704" w:type="dxa"/>
            <w:noWrap/>
            <w:vAlign w:val="center"/>
            <w:hideMark/>
          </w:tcPr>
          <w:p w14:paraId="40831903" w14:textId="77777777" w:rsidR="00D221EB" w:rsidRPr="00D221EB" w:rsidRDefault="00D221EB" w:rsidP="00D221EB">
            <w:pPr>
              <w:spacing w:line="400" w:lineRule="exact"/>
              <w:jc w:val="center"/>
              <w:outlineLvl w:val="0"/>
              <w:rPr>
                <w:rFonts w:ascii="宋体" w:hAnsi="宋体"/>
                <w:szCs w:val="21"/>
              </w:rPr>
            </w:pPr>
            <w:r w:rsidRPr="00D221EB">
              <w:rPr>
                <w:rFonts w:ascii="宋体" w:hAnsi="宋体"/>
                <w:szCs w:val="21"/>
              </w:rPr>
              <w:lastRenderedPageBreak/>
              <w:t>52</w:t>
            </w:r>
          </w:p>
        </w:tc>
        <w:tc>
          <w:tcPr>
            <w:tcW w:w="7936" w:type="dxa"/>
            <w:noWrap/>
            <w:vAlign w:val="center"/>
            <w:hideMark/>
          </w:tcPr>
          <w:p w14:paraId="00635EF0" w14:textId="77777777" w:rsidR="00D221EB" w:rsidRPr="00D221EB" w:rsidRDefault="00D221EB" w:rsidP="00D221EB">
            <w:pPr>
              <w:spacing w:line="400" w:lineRule="exact"/>
              <w:outlineLvl w:val="0"/>
              <w:rPr>
                <w:rFonts w:ascii="宋体" w:hAnsi="宋体"/>
                <w:szCs w:val="21"/>
              </w:rPr>
            </w:pPr>
            <w:r w:rsidRPr="00D221EB">
              <w:rPr>
                <w:rFonts w:ascii="宋体" w:hAnsi="宋体"/>
                <w:szCs w:val="21"/>
              </w:rPr>
              <w:t>3.4和3.53.6写明引用源</w:t>
            </w:r>
          </w:p>
        </w:tc>
      </w:tr>
    </w:tbl>
    <w:p w14:paraId="0748DF2C" w14:textId="77777777" w:rsidR="008709AF" w:rsidRDefault="008709AF" w:rsidP="008709AF">
      <w:pPr>
        <w:spacing w:line="400" w:lineRule="exact"/>
        <w:outlineLvl w:val="0"/>
        <w:rPr>
          <w:rFonts w:ascii="宋体" w:hAnsi="宋体"/>
          <w:szCs w:val="21"/>
        </w:rPr>
      </w:pPr>
    </w:p>
    <w:p w14:paraId="7EB687C7" w14:textId="77777777" w:rsidR="00916211" w:rsidRDefault="00E01B4D">
      <w:pPr>
        <w:spacing w:line="400" w:lineRule="exact"/>
        <w:rPr>
          <w:rFonts w:ascii="宋体" w:hAnsi="宋体"/>
          <w:b/>
          <w:bCs/>
          <w:kern w:val="36"/>
          <w:szCs w:val="21"/>
        </w:rPr>
      </w:pPr>
      <w:r>
        <w:rPr>
          <w:rFonts w:ascii="宋体" w:hAnsi="宋体" w:hint="eastAsia"/>
          <w:b/>
          <w:bCs/>
          <w:kern w:val="36"/>
          <w:szCs w:val="21"/>
        </w:rPr>
        <w:t>二、标准编制原则、确定标准主要内容的依据</w:t>
      </w:r>
    </w:p>
    <w:p w14:paraId="3B83D5B4" w14:textId="77777777" w:rsidR="00916211" w:rsidRDefault="00E01B4D">
      <w:pPr>
        <w:spacing w:line="400" w:lineRule="exact"/>
        <w:rPr>
          <w:rFonts w:ascii="宋体" w:hAnsi="宋体"/>
          <w:bCs/>
          <w:kern w:val="36"/>
          <w:szCs w:val="21"/>
        </w:rPr>
      </w:pPr>
      <w:r>
        <w:rPr>
          <w:rFonts w:ascii="宋体" w:hAnsi="宋体" w:hint="eastAsia"/>
          <w:b/>
          <w:bCs/>
          <w:kern w:val="36"/>
          <w:szCs w:val="21"/>
        </w:rPr>
        <w:t>1、标准编制原则</w:t>
      </w:r>
    </w:p>
    <w:p w14:paraId="4BAA3055" w14:textId="77777777" w:rsidR="00916211" w:rsidRDefault="00E01B4D">
      <w:pPr>
        <w:pStyle w:val="affff3"/>
        <w:spacing w:line="400" w:lineRule="exact"/>
        <w:ind w:left="420" w:firstLineChars="0" w:firstLine="0"/>
        <w:rPr>
          <w:rFonts w:ascii="宋体" w:hAnsi="宋体"/>
          <w:bCs/>
          <w:kern w:val="36"/>
          <w:szCs w:val="21"/>
        </w:rPr>
      </w:pPr>
      <w:r>
        <w:rPr>
          <w:rFonts w:ascii="宋体" w:hAnsi="宋体" w:hint="eastAsia"/>
          <w:bCs/>
          <w:kern w:val="36"/>
          <w:szCs w:val="21"/>
        </w:rPr>
        <w:t>（1）本标准依据GB/T 1.1-2020及GB/T 20000系列要求进行编制。</w:t>
      </w:r>
    </w:p>
    <w:p w14:paraId="5B0D13D4" w14:textId="77777777" w:rsidR="00916211" w:rsidRDefault="00E01B4D">
      <w:pPr>
        <w:spacing w:line="400" w:lineRule="exact"/>
        <w:ind w:firstLineChars="200" w:firstLine="420"/>
        <w:rPr>
          <w:rFonts w:ascii="宋体" w:hAnsi="宋体"/>
          <w:bCs/>
          <w:kern w:val="36"/>
          <w:szCs w:val="21"/>
        </w:rPr>
      </w:pPr>
      <w:r>
        <w:rPr>
          <w:rFonts w:ascii="宋体" w:hAnsi="宋体" w:hint="eastAsia"/>
          <w:bCs/>
          <w:kern w:val="36"/>
          <w:szCs w:val="21"/>
        </w:rPr>
        <w:t>（2）本标准积极配合《国家标准化发展纲要》行动计划以及我国将建立健全碳达峰碳中和标准计量体系的政策方针，编制塑料制品行业碳达峰碳中和标准体系。</w:t>
      </w:r>
    </w:p>
    <w:p w14:paraId="1FBE9BE3" w14:textId="77777777" w:rsidR="00916211" w:rsidRDefault="00E01B4D">
      <w:pPr>
        <w:spacing w:line="400" w:lineRule="exact"/>
        <w:rPr>
          <w:rFonts w:ascii="宋体" w:hAnsi="宋体"/>
          <w:b/>
          <w:bCs/>
          <w:kern w:val="36"/>
          <w:szCs w:val="21"/>
        </w:rPr>
      </w:pPr>
      <w:r>
        <w:rPr>
          <w:rFonts w:ascii="宋体" w:hAnsi="宋体" w:hint="eastAsia"/>
          <w:b/>
          <w:bCs/>
          <w:kern w:val="36"/>
          <w:szCs w:val="21"/>
        </w:rPr>
        <w:t>2、标准编制主要内容及其依据</w:t>
      </w:r>
    </w:p>
    <w:p w14:paraId="6E6F0E35" w14:textId="02C36E6C" w:rsidR="00916211" w:rsidRDefault="00E01B4D" w:rsidP="00D221EB">
      <w:pPr>
        <w:spacing w:line="400" w:lineRule="exact"/>
        <w:ind w:firstLine="435"/>
        <w:outlineLvl w:val="0"/>
        <w:rPr>
          <w:rFonts w:ascii="宋体" w:hAnsi="宋体"/>
          <w:szCs w:val="21"/>
        </w:rPr>
      </w:pPr>
      <w:r>
        <w:rPr>
          <w:rFonts w:ascii="宋体" w:hAnsi="宋体" w:hint="eastAsia"/>
          <w:szCs w:val="21"/>
        </w:rPr>
        <w:t>本标准以</w:t>
      </w:r>
      <w:r w:rsidR="00D221EB" w:rsidRPr="00D221EB">
        <w:rPr>
          <w:rFonts w:ascii="宋体" w:hAnsi="宋体" w:hint="eastAsia"/>
          <w:szCs w:val="21"/>
        </w:rPr>
        <w:t xml:space="preserve">GB/T 2035 </w:t>
      </w:r>
      <w:r w:rsidR="00D221EB">
        <w:rPr>
          <w:rFonts w:ascii="宋体" w:hAnsi="宋体" w:hint="eastAsia"/>
          <w:szCs w:val="21"/>
        </w:rPr>
        <w:t>《</w:t>
      </w:r>
      <w:r w:rsidR="00D221EB" w:rsidRPr="00D221EB">
        <w:rPr>
          <w:rFonts w:ascii="宋体" w:hAnsi="宋体" w:hint="eastAsia"/>
          <w:szCs w:val="21"/>
        </w:rPr>
        <w:t>塑料术语及其定义</w:t>
      </w:r>
      <w:r w:rsidR="00D221EB">
        <w:rPr>
          <w:rFonts w:ascii="宋体" w:hAnsi="宋体" w:hint="eastAsia"/>
          <w:szCs w:val="21"/>
        </w:rPr>
        <w:t>》、</w:t>
      </w:r>
      <w:r w:rsidR="00D221EB" w:rsidRPr="00D221EB">
        <w:rPr>
          <w:rFonts w:ascii="宋体" w:hAnsi="宋体" w:hint="eastAsia"/>
          <w:szCs w:val="21"/>
        </w:rPr>
        <w:t>GB/T 4754</w:t>
      </w:r>
      <w:r w:rsidR="00D221EB">
        <w:rPr>
          <w:rFonts w:ascii="宋体" w:hAnsi="宋体" w:hint="eastAsia"/>
          <w:szCs w:val="21"/>
        </w:rPr>
        <w:t xml:space="preserve"> 《</w:t>
      </w:r>
      <w:r w:rsidR="00D221EB" w:rsidRPr="00D221EB">
        <w:rPr>
          <w:rFonts w:ascii="宋体" w:hAnsi="宋体" w:hint="eastAsia"/>
          <w:szCs w:val="21"/>
        </w:rPr>
        <w:t>国民经济行业分类</w:t>
      </w:r>
      <w:r w:rsidR="00D221EB">
        <w:rPr>
          <w:rFonts w:ascii="宋体" w:hAnsi="宋体" w:hint="eastAsia"/>
          <w:szCs w:val="21"/>
        </w:rPr>
        <w:t>》、</w:t>
      </w:r>
      <w:r w:rsidR="00D221EB" w:rsidRPr="00D221EB">
        <w:rPr>
          <w:rFonts w:ascii="宋体" w:hAnsi="宋体" w:hint="eastAsia"/>
          <w:szCs w:val="21"/>
        </w:rPr>
        <w:t xml:space="preserve">GB/T 16288 </w:t>
      </w:r>
      <w:r w:rsidR="00D221EB">
        <w:rPr>
          <w:rFonts w:ascii="宋体" w:hAnsi="宋体" w:hint="eastAsia"/>
          <w:szCs w:val="21"/>
        </w:rPr>
        <w:t>《</w:t>
      </w:r>
      <w:r w:rsidR="00D221EB" w:rsidRPr="00D221EB">
        <w:rPr>
          <w:rFonts w:ascii="宋体" w:hAnsi="宋体" w:hint="eastAsia"/>
          <w:szCs w:val="21"/>
        </w:rPr>
        <w:t>塑料制品的标志</w:t>
      </w:r>
      <w:r w:rsidR="00D221EB">
        <w:rPr>
          <w:rFonts w:ascii="宋体" w:hAnsi="宋体" w:hint="eastAsia"/>
          <w:szCs w:val="21"/>
        </w:rPr>
        <w:t>》、</w:t>
      </w:r>
      <w:r w:rsidR="00D221EB" w:rsidRPr="00D221EB">
        <w:rPr>
          <w:rFonts w:ascii="宋体" w:hAnsi="宋体" w:hint="eastAsia"/>
          <w:szCs w:val="21"/>
        </w:rPr>
        <w:t xml:space="preserve">GB/T 24040 </w:t>
      </w:r>
      <w:r w:rsidR="00D221EB">
        <w:rPr>
          <w:rFonts w:ascii="宋体" w:hAnsi="宋体" w:hint="eastAsia"/>
          <w:szCs w:val="21"/>
        </w:rPr>
        <w:t>《</w:t>
      </w:r>
      <w:r w:rsidR="00D221EB" w:rsidRPr="00D221EB">
        <w:rPr>
          <w:rFonts w:ascii="宋体" w:hAnsi="宋体" w:hint="eastAsia"/>
          <w:szCs w:val="21"/>
        </w:rPr>
        <w:t>环境管理 声明周期评价 原则与框架</w:t>
      </w:r>
      <w:r w:rsidR="00D221EB">
        <w:rPr>
          <w:rFonts w:ascii="宋体" w:hAnsi="宋体" w:hint="eastAsia"/>
          <w:szCs w:val="21"/>
        </w:rPr>
        <w:t>》、</w:t>
      </w:r>
      <w:r w:rsidR="00D221EB" w:rsidRPr="00D221EB">
        <w:rPr>
          <w:rFonts w:ascii="宋体" w:hAnsi="宋体" w:hint="eastAsia"/>
          <w:szCs w:val="21"/>
        </w:rPr>
        <w:t xml:space="preserve">GB/T 24044 </w:t>
      </w:r>
      <w:r w:rsidR="00D221EB">
        <w:rPr>
          <w:rFonts w:ascii="宋体" w:hAnsi="宋体" w:hint="eastAsia"/>
          <w:szCs w:val="21"/>
        </w:rPr>
        <w:t>《</w:t>
      </w:r>
      <w:r w:rsidR="00D221EB" w:rsidRPr="00D221EB">
        <w:rPr>
          <w:rFonts w:ascii="宋体" w:hAnsi="宋体" w:hint="eastAsia"/>
          <w:szCs w:val="21"/>
        </w:rPr>
        <w:t>环境管理 生命周期评价 要求与指南</w:t>
      </w:r>
      <w:r w:rsidR="00D221EB">
        <w:rPr>
          <w:rFonts w:ascii="宋体" w:hAnsi="宋体" w:hint="eastAsia"/>
          <w:szCs w:val="21"/>
        </w:rPr>
        <w:t>》、</w:t>
      </w:r>
      <w:r w:rsidR="00D221EB" w:rsidRPr="00D221EB">
        <w:rPr>
          <w:rFonts w:ascii="宋体" w:hAnsi="宋体" w:hint="eastAsia"/>
          <w:szCs w:val="21"/>
        </w:rPr>
        <w:t xml:space="preserve">GB/T 32150 </w:t>
      </w:r>
      <w:r w:rsidR="00D221EB">
        <w:rPr>
          <w:rFonts w:ascii="宋体" w:hAnsi="宋体" w:hint="eastAsia"/>
          <w:szCs w:val="21"/>
        </w:rPr>
        <w:t>《</w:t>
      </w:r>
      <w:r w:rsidR="00D221EB" w:rsidRPr="00D221EB">
        <w:rPr>
          <w:rFonts w:ascii="宋体" w:hAnsi="宋体" w:hint="eastAsia"/>
          <w:szCs w:val="21"/>
        </w:rPr>
        <w:t>工业企业温室气体排放核算和报告通则</w:t>
      </w:r>
      <w:r w:rsidR="00D221EB">
        <w:rPr>
          <w:rFonts w:ascii="宋体" w:hAnsi="宋体" w:hint="eastAsia"/>
          <w:szCs w:val="21"/>
        </w:rPr>
        <w:t>》、</w:t>
      </w:r>
      <w:r w:rsidR="00D221EB" w:rsidRPr="00D221EB">
        <w:rPr>
          <w:rFonts w:ascii="宋体" w:hAnsi="宋体" w:hint="eastAsia"/>
          <w:szCs w:val="21"/>
        </w:rPr>
        <w:t xml:space="preserve">GB/T XXXXX-XXXX  </w:t>
      </w:r>
      <w:r w:rsidR="00D221EB">
        <w:rPr>
          <w:rFonts w:ascii="宋体" w:hAnsi="宋体" w:hint="eastAsia"/>
          <w:szCs w:val="21"/>
        </w:rPr>
        <w:t>《</w:t>
      </w:r>
      <w:r w:rsidR="00D221EB" w:rsidRPr="00D221EB">
        <w:rPr>
          <w:rFonts w:ascii="宋体" w:hAnsi="宋体" w:hint="eastAsia"/>
          <w:szCs w:val="21"/>
        </w:rPr>
        <w:t>温室气体 产品碳足迹 量化要求和指南</w:t>
      </w:r>
      <w:r w:rsidR="00D221EB">
        <w:rPr>
          <w:rFonts w:ascii="宋体" w:hAnsi="宋体" w:hint="eastAsia"/>
          <w:szCs w:val="21"/>
        </w:rPr>
        <w:t>》</w:t>
      </w:r>
      <w:r>
        <w:rPr>
          <w:rFonts w:ascii="宋体" w:hAnsi="宋体" w:hint="eastAsia"/>
          <w:szCs w:val="21"/>
        </w:rPr>
        <w:t>为基础，结合塑料制品业具体情况，制定塑料制品的碳足迹核算标准。</w:t>
      </w:r>
      <w:r>
        <w:rPr>
          <w:rFonts w:hint="eastAsia"/>
        </w:rPr>
        <w:t>规定了塑料制品碳足迹核算的目标、核算范围、功能单位、系统边界、数据收集与处理、核算、报告等内容。</w:t>
      </w:r>
    </w:p>
    <w:p w14:paraId="3580F0AE" w14:textId="77777777" w:rsidR="00916211" w:rsidRDefault="00E01B4D">
      <w:pPr>
        <w:spacing w:line="400" w:lineRule="exact"/>
        <w:rPr>
          <w:rFonts w:ascii="宋体" w:hAnsi="宋体" w:cs="宋体"/>
          <w:b/>
          <w:color w:val="000000"/>
          <w:szCs w:val="21"/>
        </w:rPr>
      </w:pPr>
      <w:r>
        <w:rPr>
          <w:rFonts w:ascii="宋体" w:hAnsi="宋体" w:cs="宋体" w:hint="eastAsia"/>
          <w:b/>
          <w:color w:val="000000"/>
          <w:szCs w:val="21"/>
        </w:rPr>
        <w:t>三、本标准与国内现行行业标准比较主要技术内容变化如下：</w:t>
      </w:r>
    </w:p>
    <w:p w14:paraId="2E9E0C91" w14:textId="77777777" w:rsidR="00916211" w:rsidRDefault="00E01B4D">
      <w:pPr>
        <w:pStyle w:val="affff3"/>
        <w:spacing w:line="400" w:lineRule="exact"/>
        <w:ind w:left="450" w:firstLineChars="0" w:firstLine="0"/>
        <w:outlineLvl w:val="0"/>
        <w:rPr>
          <w:rFonts w:ascii="宋体" w:hAnsi="宋体"/>
          <w:bCs/>
          <w:kern w:val="36"/>
          <w:szCs w:val="21"/>
        </w:rPr>
      </w:pPr>
      <w:r>
        <w:rPr>
          <w:rFonts w:ascii="宋体" w:hAnsi="宋体" w:hint="eastAsia"/>
          <w:bCs/>
          <w:kern w:val="36"/>
          <w:szCs w:val="21"/>
        </w:rPr>
        <w:t>本标准国内目前无行业标准可比较。</w:t>
      </w:r>
    </w:p>
    <w:p w14:paraId="0054E9DA" w14:textId="77777777" w:rsidR="00916211" w:rsidRDefault="00916211">
      <w:pPr>
        <w:spacing w:line="400" w:lineRule="exact"/>
        <w:outlineLvl w:val="0"/>
        <w:rPr>
          <w:rFonts w:ascii="宋体" w:hAnsi="宋体" w:cs="宋体"/>
          <w:b/>
          <w:szCs w:val="21"/>
        </w:rPr>
      </w:pPr>
    </w:p>
    <w:p w14:paraId="549BF522" w14:textId="77777777" w:rsidR="00916211" w:rsidRDefault="00E01B4D">
      <w:pPr>
        <w:pStyle w:val="affff3"/>
        <w:numPr>
          <w:ilvl w:val="0"/>
          <w:numId w:val="4"/>
        </w:numPr>
        <w:spacing w:line="400" w:lineRule="exact"/>
        <w:ind w:firstLineChars="0"/>
        <w:outlineLvl w:val="0"/>
        <w:rPr>
          <w:rFonts w:ascii="宋体" w:hAnsi="宋体" w:cs="宋体"/>
          <w:b/>
          <w:szCs w:val="21"/>
        </w:rPr>
      </w:pPr>
      <w:r>
        <w:rPr>
          <w:rFonts w:ascii="宋体" w:hAnsi="宋体" w:cs="宋体" w:hint="eastAsia"/>
          <w:b/>
          <w:szCs w:val="21"/>
        </w:rPr>
        <w:t>主要试验（或验证）情况分析</w:t>
      </w:r>
    </w:p>
    <w:p w14:paraId="7E18083E" w14:textId="77777777" w:rsidR="00916211" w:rsidRDefault="00E01B4D">
      <w:pPr>
        <w:numPr>
          <w:ilvl w:val="0"/>
          <w:numId w:val="5"/>
        </w:numPr>
        <w:tabs>
          <w:tab w:val="left" w:pos="1260"/>
        </w:tabs>
        <w:spacing w:line="400" w:lineRule="exact"/>
        <w:rPr>
          <w:rFonts w:ascii="宋体" w:hAnsi="宋体" w:cs="宋体"/>
          <w:szCs w:val="21"/>
        </w:rPr>
      </w:pPr>
      <w:r>
        <w:rPr>
          <w:rFonts w:ascii="宋体" w:hAnsi="宋体" w:cs="宋体" w:hint="eastAsia"/>
          <w:b/>
          <w:bCs/>
          <w:szCs w:val="21"/>
        </w:rPr>
        <w:t>目的</w:t>
      </w:r>
    </w:p>
    <w:p w14:paraId="7B013A84" w14:textId="77777777" w:rsidR="00916211" w:rsidRDefault="00E01B4D">
      <w:pPr>
        <w:tabs>
          <w:tab w:val="left" w:pos="1260"/>
        </w:tabs>
        <w:spacing w:line="400" w:lineRule="exact"/>
        <w:rPr>
          <w:rFonts w:ascii="宋体" w:hAnsi="宋体" w:cs="宋体"/>
          <w:szCs w:val="21"/>
        </w:rPr>
      </w:pPr>
      <w:r>
        <w:rPr>
          <w:rFonts w:ascii="宋体" w:hAnsi="宋体" w:cs="宋体" w:hint="eastAsia"/>
          <w:szCs w:val="21"/>
        </w:rPr>
        <w:t xml:space="preserve">   目前，还没有针对塑料制品的碳足迹核算标准。本标准旨在参考国内外相关标准的情况下，制定适合我国国情的塑料制品碳足迹核算通则，为具体塑料制品的碳足迹核算标准的编写提供框架和内容要求等的指导，从而提高我国塑料制品行业产品碳足迹核算的规范化和一致性；同时也在一定程度上指导组织、机构等相关方开展基于生命周期方法学的产品碳足迹核算，分析塑料制品从生产、销售、使用和处置等所有阶段温室气体排放情况，推动对温室气体排放量高的阶段进行优化，进而降低产品碳足迹，推进塑料制品行业的绿色低碳发展。 </w:t>
      </w:r>
    </w:p>
    <w:p w14:paraId="792ECDDD" w14:textId="77777777" w:rsidR="00916211" w:rsidRPr="00134C20" w:rsidRDefault="00E01B4D">
      <w:pPr>
        <w:numPr>
          <w:ilvl w:val="0"/>
          <w:numId w:val="5"/>
        </w:numPr>
        <w:tabs>
          <w:tab w:val="left" w:pos="1260"/>
        </w:tabs>
        <w:spacing w:line="400" w:lineRule="exact"/>
        <w:rPr>
          <w:rFonts w:ascii="宋体" w:hAnsi="宋体" w:cs="宋体"/>
          <w:b/>
          <w:szCs w:val="21"/>
        </w:rPr>
      </w:pPr>
      <w:r w:rsidRPr="00134C20">
        <w:rPr>
          <w:rFonts w:ascii="宋体" w:hAnsi="宋体" w:cs="宋体" w:hint="eastAsia"/>
          <w:b/>
          <w:szCs w:val="21"/>
        </w:rPr>
        <w:t>系统边界选取</w:t>
      </w:r>
    </w:p>
    <w:p w14:paraId="139C977E" w14:textId="1E8DE15B" w:rsidR="00916211" w:rsidRDefault="00E01B4D">
      <w:pPr>
        <w:tabs>
          <w:tab w:val="left" w:pos="1260"/>
        </w:tabs>
        <w:spacing w:line="400" w:lineRule="exact"/>
        <w:ind w:firstLineChars="200" w:firstLine="420"/>
      </w:pPr>
      <w:r>
        <w:rPr>
          <w:rFonts w:ascii="宋体" w:hAnsi="宋体" w:cs="宋体" w:hint="eastAsia"/>
          <w:szCs w:val="21"/>
        </w:rPr>
        <w:t>为体现塑料制品加工特点，本标准将系统边界设置为</w:t>
      </w:r>
      <w:r>
        <w:rPr>
          <w:rFonts w:hint="eastAsia"/>
          <w:lang w:val="zh-CN"/>
        </w:rPr>
        <w:t>制造阶段温室气体排放，</w:t>
      </w:r>
      <w:r>
        <w:rPr>
          <w:rFonts w:hint="eastAsia"/>
        </w:rPr>
        <w:t>即从“</w:t>
      </w:r>
      <w:r w:rsidR="00DF0A0A">
        <w:rPr>
          <w:rFonts w:hint="eastAsia"/>
        </w:rPr>
        <w:t>摇篮</w:t>
      </w:r>
      <w:r>
        <w:rPr>
          <w:rFonts w:hint="eastAsia"/>
        </w:rPr>
        <w:t>到</w:t>
      </w:r>
      <w:r w:rsidR="0090669F">
        <w:rPr>
          <w:rFonts w:hint="eastAsia"/>
        </w:rPr>
        <w:t>大门</w:t>
      </w:r>
      <w:r>
        <w:rPr>
          <w:rFonts w:hint="eastAsia"/>
        </w:rPr>
        <w:t>”，</w:t>
      </w:r>
      <w:r w:rsidR="008709AF">
        <w:rPr>
          <w:rFonts w:hint="eastAsia"/>
        </w:rPr>
        <w:t>同时考虑</w:t>
      </w:r>
      <w:r w:rsidR="0090669F">
        <w:rPr>
          <w:rFonts w:hint="eastAsia"/>
        </w:rPr>
        <w:t>塑料制品在</w:t>
      </w:r>
      <w:r w:rsidR="00DF0A0A">
        <w:rPr>
          <w:rFonts w:hint="eastAsia"/>
        </w:rPr>
        <w:t>使用</w:t>
      </w:r>
      <w:r w:rsidR="0090669F">
        <w:rPr>
          <w:rFonts w:hint="eastAsia"/>
        </w:rPr>
        <w:t>阶段</w:t>
      </w:r>
      <w:r w:rsidR="00DF0A0A">
        <w:rPr>
          <w:rFonts w:hint="eastAsia"/>
        </w:rPr>
        <w:t>、</w:t>
      </w:r>
      <w:r w:rsidR="0090669F">
        <w:rPr>
          <w:rFonts w:hint="eastAsia"/>
        </w:rPr>
        <w:t>回收阶段的碳排放</w:t>
      </w:r>
      <w:r>
        <w:rPr>
          <w:rFonts w:hint="eastAsia"/>
        </w:rPr>
        <w:t>。</w:t>
      </w:r>
    </w:p>
    <w:p w14:paraId="4D354567" w14:textId="376DF7DE" w:rsidR="008709AF" w:rsidRDefault="008709AF" w:rsidP="008709AF">
      <w:pPr>
        <w:tabs>
          <w:tab w:val="left" w:pos="1260"/>
        </w:tabs>
        <w:spacing w:line="400" w:lineRule="exact"/>
        <w:rPr>
          <w:rFonts w:ascii="宋体" w:hAnsi="宋体" w:cs="宋体"/>
          <w:szCs w:val="21"/>
        </w:rPr>
      </w:pPr>
      <w:r>
        <w:rPr>
          <w:rFonts w:ascii="宋体" w:hint="eastAsia"/>
          <w:noProof/>
          <w:kern w:val="0"/>
          <w:szCs w:val="20"/>
        </w:rPr>
        <w:lastRenderedPageBreak/>
        <mc:AlternateContent>
          <mc:Choice Requires="wpg">
            <w:drawing>
              <wp:anchor distT="0" distB="0" distL="114300" distR="114300" simplePos="0" relativeHeight="251659264" behindDoc="0" locked="0" layoutInCell="1" allowOverlap="1" wp14:anchorId="10CADD89" wp14:editId="51A19B19">
                <wp:simplePos x="0" y="0"/>
                <wp:positionH relativeFrom="column">
                  <wp:posOffset>0</wp:posOffset>
                </wp:positionH>
                <wp:positionV relativeFrom="paragraph">
                  <wp:posOffset>254635</wp:posOffset>
                </wp:positionV>
                <wp:extent cx="6263640" cy="3350260"/>
                <wp:effectExtent l="0" t="0" r="22860" b="40640"/>
                <wp:wrapTopAndBottom/>
                <wp:docPr id="1078863883" name="组合 16"/>
                <wp:cNvGraphicFramePr/>
                <a:graphic xmlns:a="http://schemas.openxmlformats.org/drawingml/2006/main">
                  <a:graphicData uri="http://schemas.microsoft.com/office/word/2010/wordprocessingGroup">
                    <wpg:wgp>
                      <wpg:cNvGrpSpPr/>
                      <wpg:grpSpPr>
                        <a:xfrm>
                          <a:off x="0" y="0"/>
                          <a:ext cx="6263640" cy="3350260"/>
                          <a:chOff x="0" y="0"/>
                          <a:chExt cx="7139940" cy="3568065"/>
                        </a:xfrm>
                      </wpg:grpSpPr>
                      <wps:wsp>
                        <wps:cNvPr id="678075759" name="直接箭头连接符 40"/>
                        <wps:cNvCnPr/>
                        <wps:spPr>
                          <a:xfrm>
                            <a:off x="6781800" y="635000"/>
                            <a:ext cx="0" cy="614680"/>
                          </a:xfrm>
                          <a:prstGeom prst="straightConnector1">
                            <a:avLst/>
                          </a:prstGeom>
                          <a:ln>
                            <a:solidFill>
                              <a:schemeClr val="tx1"/>
                            </a:solidFill>
                            <a:prstDash val="lgDash"/>
                            <a:tailEnd type="stealth" w="sm" len="lg"/>
                          </a:ln>
                        </wps:spPr>
                        <wps:style>
                          <a:lnRef idx="1">
                            <a:schemeClr val="accent1"/>
                          </a:lnRef>
                          <a:fillRef idx="0">
                            <a:schemeClr val="accent1"/>
                          </a:fillRef>
                          <a:effectRef idx="0">
                            <a:schemeClr val="accent1"/>
                          </a:effectRef>
                          <a:fontRef idx="minor">
                            <a:schemeClr val="tx1"/>
                          </a:fontRef>
                        </wps:style>
                        <wps:bodyPr/>
                      </wps:wsp>
                      <wpg:grpSp>
                        <wpg:cNvPr id="507945220" name="组合 15"/>
                        <wpg:cNvGrpSpPr/>
                        <wpg:grpSpPr>
                          <a:xfrm>
                            <a:off x="0" y="0"/>
                            <a:ext cx="7139940" cy="3568065"/>
                            <a:chOff x="0" y="0"/>
                            <a:chExt cx="7139940" cy="3568065"/>
                          </a:xfrm>
                        </wpg:grpSpPr>
                        <wps:wsp>
                          <wps:cNvPr id="1977043045" name="文本框 3"/>
                          <wps:cNvSpPr txBox="1"/>
                          <wps:spPr>
                            <a:xfrm>
                              <a:off x="4870450" y="2470150"/>
                              <a:ext cx="946150" cy="304800"/>
                            </a:xfrm>
                            <a:prstGeom prst="rect">
                              <a:avLst/>
                            </a:prstGeom>
                            <a:solidFill>
                              <a:schemeClr val="lt1"/>
                            </a:solidFill>
                            <a:ln w="6350">
                              <a:solidFill>
                                <a:prstClr val="black"/>
                              </a:solidFill>
                            </a:ln>
                          </wps:spPr>
                          <wps:txbx>
                            <w:txbxContent>
                              <w:p w14:paraId="32C3207F"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再生利用</w:t>
                                </w:r>
                              </w:p>
                              <w:p w14:paraId="02C2764A" w14:textId="77777777" w:rsidR="008709AF" w:rsidRPr="00007570" w:rsidRDefault="008709AF" w:rsidP="008709AF">
                                <w:pPr>
                                  <w:jc w:val="center"/>
                                  <w:rPr>
                                    <w:rFonts w:ascii="宋体" w:hAnsi="宋体"/>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357267" name="直接箭头连接符 5"/>
                          <wps:cNvCnPr/>
                          <wps:spPr>
                            <a:xfrm>
                              <a:off x="5003800" y="1397000"/>
                              <a:ext cx="257810" cy="0"/>
                            </a:xfrm>
                            <a:prstGeom prst="straightConnector1">
                              <a:avLst/>
                            </a:prstGeom>
                            <a:ln>
                              <a:tailEnd type="stealth" w="sm" len="lg"/>
                            </a:ln>
                          </wps:spPr>
                          <wps:style>
                            <a:lnRef idx="1">
                              <a:schemeClr val="dk1"/>
                            </a:lnRef>
                            <a:fillRef idx="0">
                              <a:schemeClr val="dk1"/>
                            </a:fillRef>
                            <a:effectRef idx="0">
                              <a:schemeClr val="dk1"/>
                            </a:effectRef>
                            <a:fontRef idx="minor">
                              <a:schemeClr val="tx1"/>
                            </a:fontRef>
                          </wps:style>
                          <wps:bodyPr/>
                        </wps:wsp>
                        <wps:wsp>
                          <wps:cNvPr id="149651778" name="直接箭头连接符 10"/>
                          <wps:cNvCnPr/>
                          <wps:spPr>
                            <a:xfrm>
                              <a:off x="5645150" y="1536700"/>
                              <a:ext cx="0" cy="949325"/>
                            </a:xfrm>
                            <a:prstGeom prst="straightConnector1">
                              <a:avLst/>
                            </a:prstGeom>
                            <a:ln>
                              <a:tailEnd type="stealth" w="sm" len="lg"/>
                            </a:ln>
                          </wps:spPr>
                          <wps:style>
                            <a:lnRef idx="1">
                              <a:schemeClr val="dk1"/>
                            </a:lnRef>
                            <a:fillRef idx="0">
                              <a:schemeClr val="dk1"/>
                            </a:fillRef>
                            <a:effectRef idx="0">
                              <a:schemeClr val="dk1"/>
                            </a:effectRef>
                            <a:fontRef idx="minor">
                              <a:schemeClr val="tx1"/>
                            </a:fontRef>
                          </wps:style>
                          <wps:bodyPr/>
                        </wps:wsp>
                        <wps:wsp>
                          <wps:cNvPr id="1998013918" name="文本框 1"/>
                          <wps:cNvSpPr txBox="1"/>
                          <wps:spPr>
                            <a:xfrm>
                              <a:off x="0" y="0"/>
                              <a:ext cx="3657600" cy="2798445"/>
                            </a:xfrm>
                            <a:prstGeom prst="rect">
                              <a:avLst/>
                            </a:prstGeom>
                            <a:solidFill>
                              <a:schemeClr val="lt1"/>
                            </a:solidFill>
                            <a:ln w="12700">
                              <a:solidFill>
                                <a:prstClr val="black"/>
                              </a:solidFill>
                            </a:ln>
                          </wps:spPr>
                          <wps:txbx>
                            <w:txbxContent>
                              <w:p w14:paraId="431FA539" w14:textId="77777777" w:rsidR="008709AF" w:rsidRPr="00007570" w:rsidRDefault="008709AF" w:rsidP="008709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803226" name="文本框 3"/>
                          <wps:cNvSpPr txBox="1"/>
                          <wps:spPr>
                            <a:xfrm>
                              <a:off x="952500" y="584200"/>
                              <a:ext cx="741693" cy="285115"/>
                            </a:xfrm>
                            <a:prstGeom prst="rect">
                              <a:avLst/>
                            </a:prstGeom>
                            <a:solidFill>
                              <a:schemeClr val="lt1"/>
                            </a:solidFill>
                            <a:ln w="6350">
                              <a:solidFill>
                                <a:prstClr val="black"/>
                              </a:solidFill>
                            </a:ln>
                          </wps:spPr>
                          <wps:txbx>
                            <w:txbxContent>
                              <w:p w14:paraId="491B3C88"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合成树脂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0464886" name="文本框 3"/>
                          <wps:cNvSpPr txBox="1"/>
                          <wps:spPr>
                            <a:xfrm>
                              <a:off x="1085850" y="3282950"/>
                              <a:ext cx="946150" cy="285115"/>
                            </a:xfrm>
                            <a:prstGeom prst="rect">
                              <a:avLst/>
                            </a:prstGeom>
                            <a:solidFill>
                              <a:schemeClr val="lt1"/>
                            </a:solidFill>
                            <a:ln w="6350">
                              <a:solidFill>
                                <a:prstClr val="black"/>
                              </a:solidFill>
                            </a:ln>
                          </wps:spPr>
                          <wps:txbx>
                            <w:txbxContent>
                              <w:p w14:paraId="2D2DEFD1"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能源供应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986129" name="文本框 3"/>
                          <wps:cNvSpPr txBox="1"/>
                          <wps:spPr>
                            <a:xfrm>
                              <a:off x="6203950" y="1250950"/>
                              <a:ext cx="802640" cy="285115"/>
                            </a:xfrm>
                            <a:prstGeom prst="rect">
                              <a:avLst/>
                            </a:prstGeom>
                            <a:solidFill>
                              <a:schemeClr val="lt1"/>
                            </a:solidFill>
                            <a:ln w="6350">
                              <a:solidFill>
                                <a:prstClr val="black"/>
                              </a:solidFill>
                            </a:ln>
                          </wps:spPr>
                          <wps:txbx>
                            <w:txbxContent>
                              <w:p w14:paraId="37F9A678"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废物处置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057020" name="文本框 3"/>
                          <wps:cNvSpPr txBox="1"/>
                          <wps:spPr>
                            <a:xfrm>
                              <a:off x="977900" y="1041400"/>
                              <a:ext cx="675640" cy="285115"/>
                            </a:xfrm>
                            <a:prstGeom prst="rect">
                              <a:avLst/>
                            </a:prstGeom>
                            <a:solidFill>
                              <a:schemeClr val="lt1"/>
                            </a:solidFill>
                            <a:ln w="6350">
                              <a:solidFill>
                                <a:prstClr val="black"/>
                              </a:solidFill>
                            </a:ln>
                          </wps:spPr>
                          <wps:txbx>
                            <w:txbxContent>
                              <w:p w14:paraId="22BD0AD0"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辅料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1454950" name="文本框 3"/>
                          <wps:cNvSpPr txBox="1"/>
                          <wps:spPr>
                            <a:xfrm>
                              <a:off x="1943100" y="1136650"/>
                              <a:ext cx="676255" cy="514272"/>
                            </a:xfrm>
                            <a:prstGeom prst="rect">
                              <a:avLst/>
                            </a:prstGeom>
                            <a:solidFill>
                              <a:schemeClr val="lt1"/>
                            </a:solidFill>
                            <a:ln w="6350">
                              <a:solidFill>
                                <a:prstClr val="black"/>
                              </a:solidFill>
                            </a:ln>
                          </wps:spPr>
                          <wps:txbx>
                            <w:txbxContent>
                              <w:p w14:paraId="4C4892E3"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塑料制品生产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852444" name="文本框 3"/>
                          <wps:cNvSpPr txBox="1"/>
                          <wps:spPr>
                            <a:xfrm>
                              <a:off x="977900" y="1517650"/>
                              <a:ext cx="675640" cy="285115"/>
                            </a:xfrm>
                            <a:prstGeom prst="rect">
                              <a:avLst/>
                            </a:prstGeom>
                            <a:solidFill>
                              <a:schemeClr val="lt1"/>
                            </a:solidFill>
                            <a:ln w="6350">
                              <a:solidFill>
                                <a:prstClr val="black"/>
                              </a:solidFill>
                            </a:ln>
                          </wps:spPr>
                          <wps:txbx>
                            <w:txbxContent>
                              <w:p w14:paraId="5813FBC8"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助剂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23005" name="直接箭头连接符 5"/>
                          <wps:cNvCnPr/>
                          <wps:spPr>
                            <a:xfrm>
                              <a:off x="3549650" y="1403350"/>
                              <a:ext cx="258442" cy="0"/>
                            </a:xfrm>
                            <a:prstGeom prst="straightConnector1">
                              <a:avLst/>
                            </a:prstGeom>
                            <a:ln>
                              <a:tailEnd type="stealth" w="sm" len="lg"/>
                            </a:ln>
                          </wps:spPr>
                          <wps:style>
                            <a:lnRef idx="1">
                              <a:schemeClr val="dk1"/>
                            </a:lnRef>
                            <a:fillRef idx="0">
                              <a:schemeClr val="dk1"/>
                            </a:fillRef>
                            <a:effectRef idx="0">
                              <a:schemeClr val="dk1"/>
                            </a:effectRef>
                            <a:fontRef idx="minor">
                              <a:schemeClr val="tx1"/>
                            </a:fontRef>
                          </wps:style>
                          <wps:bodyPr/>
                        </wps:wsp>
                        <wps:wsp>
                          <wps:cNvPr id="356179324" name="文本框 4"/>
                          <wps:cNvSpPr txBox="1"/>
                          <wps:spPr>
                            <a:xfrm>
                              <a:off x="1943100" y="488950"/>
                              <a:ext cx="677953" cy="285704"/>
                            </a:xfrm>
                            <a:prstGeom prst="rect">
                              <a:avLst/>
                            </a:prstGeom>
                            <a:solidFill>
                              <a:schemeClr val="lt1"/>
                            </a:solidFill>
                            <a:ln w="6350">
                              <a:solidFill>
                                <a:prstClr val="black"/>
                              </a:solidFill>
                            </a:ln>
                          </wps:spPr>
                          <wps:txbx>
                            <w:txbxContent>
                              <w:p w14:paraId="02D62B6F" w14:textId="77777777" w:rsidR="008709AF" w:rsidRPr="00007570" w:rsidRDefault="008709AF" w:rsidP="008709AF">
                                <w:pPr>
                                  <w:rPr>
                                    <w:sz w:val="18"/>
                                    <w:szCs w:val="18"/>
                                  </w:rPr>
                                </w:pPr>
                                <w:r w:rsidRPr="00007570">
                                  <w:rPr>
                                    <w:rFonts w:hint="eastAsia"/>
                                    <w:sz w:val="18"/>
                                    <w:szCs w:val="18"/>
                                  </w:rPr>
                                  <w:t>边角料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7249101" name="直接箭头连接符 6"/>
                          <wps:cNvCnPr/>
                          <wps:spPr>
                            <a:xfrm flipV="1">
                              <a:off x="2457450" y="787400"/>
                              <a:ext cx="0" cy="355050"/>
                            </a:xfrm>
                            <a:prstGeom prst="straightConnector1">
                              <a:avLst/>
                            </a:prstGeom>
                            <a:ln>
                              <a:headEnd type="none"/>
                              <a:tailEnd type="stealth" w="sm" len="lg"/>
                            </a:ln>
                          </wps:spPr>
                          <wps:style>
                            <a:lnRef idx="1">
                              <a:schemeClr val="dk1"/>
                            </a:lnRef>
                            <a:fillRef idx="0">
                              <a:schemeClr val="dk1"/>
                            </a:fillRef>
                            <a:effectRef idx="0">
                              <a:schemeClr val="dk1"/>
                            </a:effectRef>
                            <a:fontRef idx="minor">
                              <a:schemeClr val="tx1"/>
                            </a:fontRef>
                          </wps:style>
                          <wps:bodyPr/>
                        </wps:wsp>
                        <wps:wsp>
                          <wps:cNvPr id="610473777" name="直接箭头连接符 7"/>
                          <wps:cNvCnPr/>
                          <wps:spPr>
                            <a:xfrm>
                              <a:off x="2114550" y="774700"/>
                              <a:ext cx="0" cy="352301"/>
                            </a:xfrm>
                            <a:prstGeom prst="straightConnector1">
                              <a:avLst/>
                            </a:prstGeom>
                            <a:ln>
                              <a:tailEnd type="stealth" w="sm" len="lg"/>
                            </a:ln>
                          </wps:spPr>
                          <wps:style>
                            <a:lnRef idx="1">
                              <a:schemeClr val="dk1"/>
                            </a:lnRef>
                            <a:fillRef idx="0">
                              <a:schemeClr val="dk1"/>
                            </a:fillRef>
                            <a:effectRef idx="0">
                              <a:schemeClr val="dk1"/>
                            </a:effectRef>
                            <a:fontRef idx="minor">
                              <a:schemeClr val="tx1"/>
                            </a:fontRef>
                          </wps:style>
                          <wps:bodyPr/>
                        </wps:wsp>
                        <wps:wsp>
                          <wps:cNvPr id="1953119226" name="直接连接符 36"/>
                          <wps:cNvCnPr/>
                          <wps:spPr>
                            <a:xfrm>
                              <a:off x="2628900" y="628650"/>
                              <a:ext cx="4147876" cy="0"/>
                            </a:xfrm>
                            <a:prstGeom prst="line">
                              <a:avLst/>
                            </a:prstGeom>
                            <a:ln w="6350" cap="flat" cmpd="sng" algn="ctr">
                              <a:solidFill>
                                <a:schemeClr val="dk1"/>
                              </a:solidFill>
                              <a:prstDash val="lg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84285126" name="文本框 3"/>
                          <wps:cNvSpPr txBox="1"/>
                          <wps:spPr>
                            <a:xfrm>
                              <a:off x="165100" y="787400"/>
                              <a:ext cx="435610" cy="1220470"/>
                            </a:xfrm>
                            <a:prstGeom prst="rect">
                              <a:avLst/>
                            </a:prstGeom>
                            <a:solidFill>
                              <a:schemeClr val="lt1"/>
                            </a:solidFill>
                            <a:ln w="6350">
                              <a:solidFill>
                                <a:prstClr val="black"/>
                              </a:solidFill>
                            </a:ln>
                          </wps:spPr>
                          <wps:txbx>
                            <w:txbxContent>
                              <w:p w14:paraId="39AC0CED"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原材料获取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85294081" name="直接箭头连接符 2"/>
                          <wps:cNvCnPr/>
                          <wps:spPr>
                            <a:xfrm>
                              <a:off x="1739900" y="1384300"/>
                              <a:ext cx="210820" cy="0"/>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2043892778" name="文本框 3"/>
                          <wps:cNvSpPr txBox="1"/>
                          <wps:spPr>
                            <a:xfrm>
                              <a:off x="2876550" y="1136650"/>
                              <a:ext cx="675640" cy="512229"/>
                            </a:xfrm>
                            <a:prstGeom prst="rect">
                              <a:avLst/>
                            </a:prstGeom>
                            <a:solidFill>
                              <a:schemeClr val="lt1"/>
                            </a:solidFill>
                            <a:ln w="6350">
                              <a:solidFill>
                                <a:prstClr val="black"/>
                              </a:solidFill>
                            </a:ln>
                          </wps:spPr>
                          <wps:txbx>
                            <w:txbxContent>
                              <w:p w14:paraId="6B67F383"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运输</w:t>
                                </w:r>
                              </w:p>
                              <w:p w14:paraId="0DF5D191" w14:textId="77777777" w:rsidR="008709AF" w:rsidRPr="00007570" w:rsidRDefault="008709AF" w:rsidP="008709AF">
                                <w:pPr>
                                  <w:jc w:val="center"/>
                                  <w:rPr>
                                    <w:rFonts w:ascii="宋体" w:hAnsi="宋体"/>
                                    <w:sz w:val="18"/>
                                    <w:szCs w:val="18"/>
                                  </w:rPr>
                                </w:pPr>
                                <w:r w:rsidRPr="00007570">
                                  <w:rPr>
                                    <w:rFonts w:ascii="宋体" w:hAnsi="宋体"/>
                                    <w:sz w:val="18"/>
                                    <w:szCs w:val="18"/>
                                  </w:rPr>
                                  <w:t>/仓储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249039" name="文本框 3"/>
                          <wps:cNvSpPr txBox="1"/>
                          <wps:spPr>
                            <a:xfrm>
                              <a:off x="5270500" y="1250950"/>
                              <a:ext cx="675640" cy="285115"/>
                            </a:xfrm>
                            <a:prstGeom prst="rect">
                              <a:avLst/>
                            </a:prstGeom>
                            <a:solidFill>
                              <a:schemeClr val="lt1"/>
                            </a:solidFill>
                            <a:ln w="6350">
                              <a:solidFill>
                                <a:prstClr val="black"/>
                              </a:solidFill>
                            </a:ln>
                          </wps:spPr>
                          <wps:txbx>
                            <w:txbxContent>
                              <w:p w14:paraId="75F9D906"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废弃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3768331" name="直接箭头连接符 3"/>
                          <wps:cNvCnPr/>
                          <wps:spPr>
                            <a:xfrm>
                              <a:off x="2628900" y="1384300"/>
                              <a:ext cx="242570" cy="1905"/>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937452365" name="直接箭头连接符 5"/>
                          <wps:cNvCnPr/>
                          <wps:spPr>
                            <a:xfrm>
                              <a:off x="5949950" y="1384300"/>
                              <a:ext cx="247015" cy="0"/>
                            </a:xfrm>
                            <a:prstGeom prst="straightConnector1">
                              <a:avLst/>
                            </a:prstGeom>
                            <a:ln>
                              <a:tailEnd type="stealth" w="sm" len="lg"/>
                            </a:ln>
                          </wps:spPr>
                          <wps:style>
                            <a:lnRef idx="1">
                              <a:schemeClr val="dk1"/>
                            </a:lnRef>
                            <a:fillRef idx="0">
                              <a:schemeClr val="dk1"/>
                            </a:fillRef>
                            <a:effectRef idx="0">
                              <a:schemeClr val="dk1"/>
                            </a:effectRef>
                            <a:fontRef idx="minor">
                              <a:schemeClr val="tx1"/>
                            </a:fontRef>
                          </wps:style>
                          <wps:bodyPr/>
                        </wps:wsp>
                        <wps:wsp>
                          <wps:cNvPr id="1310561426" name="直接箭头连接符 40"/>
                          <wps:cNvCnPr/>
                          <wps:spPr>
                            <a:xfrm>
                              <a:off x="5181600" y="635000"/>
                              <a:ext cx="0" cy="1852295"/>
                            </a:xfrm>
                            <a:prstGeom prst="straightConnector1">
                              <a:avLst/>
                            </a:prstGeom>
                            <a:ln>
                              <a:solidFill>
                                <a:schemeClr val="tx1"/>
                              </a:solidFill>
                              <a:prstDash val="lgDash"/>
                              <a:tailEnd type="stealth" w="sm" len="lg"/>
                            </a:ln>
                          </wps:spPr>
                          <wps:style>
                            <a:lnRef idx="1">
                              <a:schemeClr val="accent1"/>
                            </a:lnRef>
                            <a:fillRef idx="0">
                              <a:schemeClr val="accent1"/>
                            </a:fillRef>
                            <a:effectRef idx="0">
                              <a:schemeClr val="accent1"/>
                            </a:effectRef>
                            <a:fontRef idx="minor">
                              <a:schemeClr val="tx1"/>
                            </a:fontRef>
                          </wps:style>
                          <wps:bodyPr/>
                        </wps:wsp>
                        <wps:wsp>
                          <wps:cNvPr id="1566048664" name="连接符: 肘形 4"/>
                          <wps:cNvCnPr/>
                          <wps:spPr>
                            <a:xfrm flipH="1" flipV="1">
                              <a:off x="1308100" y="2298700"/>
                              <a:ext cx="3558886" cy="374073"/>
                            </a:xfrm>
                            <a:prstGeom prst="bentConnector3">
                              <a:avLst>
                                <a:gd name="adj1" fmla="val 100084"/>
                              </a:avLst>
                            </a:prstGeom>
                            <a:ln>
                              <a:solidFill>
                                <a:schemeClr val="tx1"/>
                              </a:solidFill>
                              <a:prstDash val="lgDash"/>
                              <a:tailEnd type="stealth" w="sm" len="lg"/>
                            </a:ln>
                          </wps:spPr>
                          <wps:style>
                            <a:lnRef idx="1">
                              <a:schemeClr val="accent1"/>
                            </a:lnRef>
                            <a:fillRef idx="0">
                              <a:schemeClr val="accent1"/>
                            </a:fillRef>
                            <a:effectRef idx="0">
                              <a:schemeClr val="accent1"/>
                            </a:effectRef>
                            <a:fontRef idx="minor">
                              <a:schemeClr val="tx1"/>
                            </a:fontRef>
                          </wps:style>
                          <wps:bodyPr/>
                        </wps:wsp>
                        <wps:wsp>
                          <wps:cNvPr id="1927062841" name="连接符: 肘形 5"/>
                          <wps:cNvCnPr/>
                          <wps:spPr>
                            <a:xfrm flipH="1">
                              <a:off x="2038350" y="1543050"/>
                              <a:ext cx="4326573" cy="1925955"/>
                            </a:xfrm>
                            <a:prstGeom prst="bentConnector3">
                              <a:avLst>
                                <a:gd name="adj1" fmla="val -529"/>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360368870" name="直接箭头连接符 7"/>
                          <wps:cNvCnPr/>
                          <wps:spPr>
                            <a:xfrm flipV="1">
                              <a:off x="603250" y="1390650"/>
                              <a:ext cx="275273" cy="5715"/>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2067749596" name="矩形 8"/>
                          <wps:cNvSpPr/>
                          <wps:spPr>
                            <a:xfrm>
                              <a:off x="876300" y="482600"/>
                              <a:ext cx="866775" cy="18224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282692" name="直接箭头连接符 9"/>
                          <wps:cNvCnPr/>
                          <wps:spPr>
                            <a:xfrm flipV="1">
                              <a:off x="1562100" y="2959100"/>
                              <a:ext cx="0" cy="330835"/>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388525217" name="直接箭头连接符 9"/>
                          <wps:cNvCnPr/>
                          <wps:spPr>
                            <a:xfrm rot="1800000" flipV="1">
                              <a:off x="1752600" y="2978150"/>
                              <a:ext cx="0" cy="330835"/>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2002976860" name="直接箭头连接符 9"/>
                          <wps:cNvCnPr/>
                          <wps:spPr>
                            <a:xfrm rot="19800000" flipV="1">
                              <a:off x="1409700" y="2978150"/>
                              <a:ext cx="0" cy="330835"/>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873856776" name="文本框 3"/>
                          <wps:cNvSpPr txBox="1"/>
                          <wps:spPr>
                            <a:xfrm>
                              <a:off x="952500" y="1968500"/>
                              <a:ext cx="741680" cy="284480"/>
                            </a:xfrm>
                            <a:prstGeom prst="rect">
                              <a:avLst/>
                            </a:prstGeom>
                            <a:solidFill>
                              <a:schemeClr val="lt1"/>
                            </a:solidFill>
                            <a:ln w="6350">
                              <a:solidFill>
                                <a:prstClr val="black"/>
                              </a:solidFill>
                              <a:prstDash val="dash"/>
                            </a:ln>
                          </wps:spPr>
                          <wps:txbx>
                            <w:txbxContent>
                              <w:p w14:paraId="7A288D50"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增强材料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9323684" name="文本框 3"/>
                          <wps:cNvSpPr txBox="1"/>
                          <wps:spPr>
                            <a:xfrm>
                              <a:off x="6464300" y="3276600"/>
                              <a:ext cx="675640" cy="285115"/>
                            </a:xfrm>
                            <a:prstGeom prst="rect">
                              <a:avLst/>
                            </a:prstGeom>
                            <a:solidFill>
                              <a:schemeClr val="lt1"/>
                            </a:solidFill>
                            <a:ln w="6350">
                              <a:solidFill>
                                <a:prstClr val="black"/>
                              </a:solidFill>
                            </a:ln>
                          </wps:spPr>
                          <wps:txbx>
                            <w:txbxContent>
                              <w:p w14:paraId="36FEB123"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填埋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1506272" name="直接箭头连接符 3"/>
                          <wps:cNvCnPr/>
                          <wps:spPr>
                            <a:xfrm>
                              <a:off x="6788150" y="1536700"/>
                              <a:ext cx="0" cy="1751330"/>
                            </a:xfrm>
                            <a:prstGeom prst="straightConnector1">
                              <a:avLst/>
                            </a:prstGeom>
                            <a:ln>
                              <a:tailEnd type="stealth" w="sm" len="lg"/>
                            </a:ln>
                          </wps:spPr>
                          <wps:style>
                            <a:lnRef idx="1">
                              <a:schemeClr val="dk1"/>
                            </a:lnRef>
                            <a:fillRef idx="0">
                              <a:schemeClr val="dk1"/>
                            </a:fillRef>
                            <a:effectRef idx="0">
                              <a:schemeClr val="dk1"/>
                            </a:effectRef>
                            <a:fontRef idx="minor">
                              <a:schemeClr val="tx1"/>
                            </a:fontRef>
                          </wps:style>
                          <wps:bodyPr/>
                        </wps:wsp>
                        <wps:wsp>
                          <wps:cNvPr id="1570046485" name="连接符: 肘形 5"/>
                          <wps:cNvCnPr/>
                          <wps:spPr>
                            <a:xfrm>
                              <a:off x="2533650" y="869950"/>
                              <a:ext cx="3867673" cy="383010"/>
                            </a:xfrm>
                            <a:prstGeom prst="bentConnector3">
                              <a:avLst>
                                <a:gd name="adj1" fmla="val 99998"/>
                              </a:avLst>
                            </a:prstGeom>
                            <a:ln>
                              <a:solidFill>
                                <a:schemeClr val="tx1"/>
                              </a:solidFill>
                              <a:prstDash val="lgDash"/>
                              <a:tailEnd type="stealth" w="sm" len="lg"/>
                            </a:ln>
                          </wps:spPr>
                          <wps:style>
                            <a:lnRef idx="1">
                              <a:schemeClr val="accent1"/>
                            </a:lnRef>
                            <a:fillRef idx="0">
                              <a:schemeClr val="accent1"/>
                            </a:fillRef>
                            <a:effectRef idx="0">
                              <a:schemeClr val="accent1"/>
                            </a:effectRef>
                            <a:fontRef idx="minor">
                              <a:schemeClr val="tx1"/>
                            </a:fontRef>
                          </wps:style>
                          <wps:bodyPr/>
                        </wps:wsp>
                        <wps:wsp>
                          <wps:cNvPr id="538747781" name="直接连接符 6"/>
                          <wps:cNvCnPr/>
                          <wps:spPr>
                            <a:xfrm>
                              <a:off x="2533650" y="869950"/>
                              <a:ext cx="0" cy="26978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cNvPr id="1340005981" name="组合 8"/>
                          <wpg:cNvGrpSpPr/>
                          <wpg:grpSpPr>
                            <a:xfrm>
                              <a:off x="3810000" y="984250"/>
                              <a:ext cx="1198880" cy="892175"/>
                              <a:chOff x="0" y="0"/>
                              <a:chExt cx="1199417" cy="892175"/>
                            </a:xfrm>
                          </wpg:grpSpPr>
                          <wps:wsp>
                            <wps:cNvPr id="25942172" name="文本框 3"/>
                            <wps:cNvSpPr txBox="1"/>
                            <wps:spPr>
                              <a:xfrm>
                                <a:off x="85411" y="100484"/>
                                <a:ext cx="1047331" cy="304800"/>
                              </a:xfrm>
                              <a:prstGeom prst="rect">
                                <a:avLst/>
                              </a:prstGeom>
                              <a:solidFill>
                                <a:schemeClr val="lt1"/>
                              </a:solidFill>
                              <a:ln w="6350">
                                <a:solidFill>
                                  <a:prstClr val="black"/>
                                </a:solidFill>
                              </a:ln>
                            </wps:spPr>
                            <wps:txbx>
                              <w:txbxContent>
                                <w:p w14:paraId="636F924D"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直接使用</w:t>
                                  </w:r>
                                </w:p>
                                <w:p w14:paraId="4A4C81BE" w14:textId="77777777" w:rsidR="008709AF" w:rsidRPr="00007570" w:rsidRDefault="008709AF" w:rsidP="008709AF">
                                  <w:pPr>
                                    <w:jc w:val="center"/>
                                    <w:rPr>
                                      <w:rFonts w:ascii="宋体" w:hAnsi="宋体"/>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968165" name="文本框 3"/>
                            <wps:cNvSpPr txBox="1"/>
                            <wps:spPr>
                              <a:xfrm>
                                <a:off x="85411" y="487345"/>
                                <a:ext cx="1047115" cy="304800"/>
                              </a:xfrm>
                              <a:prstGeom prst="rect">
                                <a:avLst/>
                              </a:prstGeom>
                              <a:solidFill>
                                <a:schemeClr val="lt1"/>
                              </a:solidFill>
                              <a:ln w="6350">
                                <a:solidFill>
                                  <a:prstClr val="black"/>
                                </a:solidFill>
                              </a:ln>
                            </wps:spPr>
                            <wps:txbx>
                              <w:txbxContent>
                                <w:p w14:paraId="2C435C1B"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下游加工使用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1150761" name="矩形 7"/>
                            <wps:cNvSpPr/>
                            <wps:spPr>
                              <a:xfrm>
                                <a:off x="0" y="0"/>
                                <a:ext cx="1199417" cy="8921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169217925" name="组合 14"/>
                        <wpg:cNvGrpSpPr/>
                        <wpg:grpSpPr>
                          <a:xfrm>
                            <a:off x="203200" y="95250"/>
                            <a:ext cx="6305550" cy="291465"/>
                            <a:chOff x="0" y="0"/>
                            <a:chExt cx="6305550" cy="291465"/>
                          </a:xfrm>
                        </wpg:grpSpPr>
                        <wps:wsp>
                          <wps:cNvPr id="310028682" name="文本框 3"/>
                          <wps:cNvSpPr txBox="1"/>
                          <wps:spPr>
                            <a:xfrm>
                              <a:off x="0" y="0"/>
                              <a:ext cx="1301750" cy="285115"/>
                            </a:xfrm>
                            <a:prstGeom prst="rect">
                              <a:avLst/>
                            </a:prstGeom>
                            <a:solidFill>
                              <a:schemeClr val="lt1"/>
                            </a:solidFill>
                            <a:ln w="12700">
                              <a:solidFill>
                                <a:prstClr val="black"/>
                              </a:solidFill>
                            </a:ln>
                          </wps:spPr>
                          <wps:txbx>
                            <w:txbxContent>
                              <w:p w14:paraId="0E0B4D8A"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原材料获取阶段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1907208" name="文本框 3"/>
                          <wps:cNvSpPr txBox="1"/>
                          <wps:spPr>
                            <a:xfrm>
                              <a:off x="1600200" y="6350"/>
                              <a:ext cx="806450" cy="285115"/>
                            </a:xfrm>
                            <a:prstGeom prst="rect">
                              <a:avLst/>
                            </a:prstGeom>
                            <a:solidFill>
                              <a:schemeClr val="lt1"/>
                            </a:solidFill>
                            <a:ln w="12700">
                              <a:solidFill>
                                <a:prstClr val="black"/>
                              </a:solidFill>
                            </a:ln>
                          </wps:spPr>
                          <wps:txbx>
                            <w:txbxContent>
                              <w:p w14:paraId="3A6EBAD9"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生产阶段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684638" name="文本框 3"/>
                          <wps:cNvSpPr txBox="1"/>
                          <wps:spPr>
                            <a:xfrm>
                              <a:off x="2616200" y="6350"/>
                              <a:ext cx="806450" cy="285115"/>
                            </a:xfrm>
                            <a:prstGeom prst="rect">
                              <a:avLst/>
                            </a:prstGeom>
                            <a:solidFill>
                              <a:schemeClr val="lt1"/>
                            </a:solidFill>
                            <a:ln w="12700">
                              <a:solidFill>
                                <a:prstClr val="black"/>
                              </a:solidFill>
                            </a:ln>
                          </wps:spPr>
                          <wps:txbx>
                            <w:txbxContent>
                              <w:p w14:paraId="1B005D5E"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运输阶段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094649" name="文本框 3"/>
                          <wps:cNvSpPr txBox="1"/>
                          <wps:spPr>
                            <a:xfrm>
                              <a:off x="3733800" y="6350"/>
                              <a:ext cx="806450" cy="285115"/>
                            </a:xfrm>
                            <a:prstGeom prst="rect">
                              <a:avLst/>
                            </a:prstGeom>
                            <a:solidFill>
                              <a:schemeClr val="lt1"/>
                            </a:solidFill>
                            <a:ln w="12700">
                              <a:solidFill>
                                <a:prstClr val="black"/>
                              </a:solidFill>
                            </a:ln>
                          </wps:spPr>
                          <wps:txbx>
                            <w:txbxContent>
                              <w:p w14:paraId="4C22EDB5"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使用阶段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08202" name="文本框 3"/>
                          <wps:cNvSpPr txBox="1"/>
                          <wps:spPr>
                            <a:xfrm>
                              <a:off x="5003800" y="0"/>
                              <a:ext cx="1301750" cy="285115"/>
                            </a:xfrm>
                            <a:prstGeom prst="rect">
                              <a:avLst/>
                            </a:prstGeom>
                            <a:solidFill>
                              <a:schemeClr val="lt1"/>
                            </a:solidFill>
                            <a:ln w="12700">
                              <a:solidFill>
                                <a:prstClr val="black"/>
                              </a:solidFill>
                            </a:ln>
                          </wps:spPr>
                          <wps:txbx>
                            <w:txbxContent>
                              <w:p w14:paraId="49383795"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生命末期阶段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915279" name="直接箭头连接符 10"/>
                          <wps:cNvCnPr/>
                          <wps:spPr>
                            <a:xfrm>
                              <a:off x="1301750" y="146050"/>
                              <a:ext cx="298450" cy="0"/>
                            </a:xfrm>
                            <a:prstGeom prst="straightConnector1">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20885489" name="直接箭头连接符 11"/>
                          <wps:cNvCnPr/>
                          <wps:spPr>
                            <a:xfrm>
                              <a:off x="2406650" y="146050"/>
                              <a:ext cx="209550" cy="0"/>
                            </a:xfrm>
                            <a:prstGeom prst="straightConnector1">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340047824" name="直接箭头连接符 12"/>
                          <wps:cNvCnPr/>
                          <wps:spPr>
                            <a:xfrm>
                              <a:off x="3422650" y="146050"/>
                              <a:ext cx="311150" cy="2540"/>
                            </a:xfrm>
                            <a:prstGeom prst="straightConnector1">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009465851" name="直接箭头连接符 13"/>
                          <wps:cNvCnPr/>
                          <wps:spPr>
                            <a:xfrm>
                              <a:off x="4540250" y="146050"/>
                              <a:ext cx="469900" cy="0"/>
                            </a:xfrm>
                            <a:prstGeom prst="straightConnector1">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0CADD89" id="组合 16" o:spid="_x0000_s1026" style="position:absolute;left:0;text-align:left;margin-left:0;margin-top:20.05pt;width:493.2pt;height:263.8pt;z-index:251659264;mso-width-relative:margin;mso-height-relative:margin" coordsize="71399,3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">
                <v:shapetype id="_x0000_t32" coordsize="21600,21600" o:spt="32" o:oned="t" path="m,l21600,21600e" filled="f">
                  <v:path arrowok="t" fillok="f" o:connecttype="none"/>
                  <o:lock v:ext="edit" shapetype="t"/>
                </v:shapetype>
                <v:shape id="直接箭头连接符 40" o:spid="_x0000_s1027" type="#_x0000_t32" style="position:absolute;left:67818;top:6350;width:0;height:6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" strokecolor="black [3213]">
                  <v:stroke dashstyle="longDash" endarrow="classic" endarrowwidth="narrow" endarrowlength="long"/>
                </v:shape>
                <v:group id="组合 15" o:spid="_x0000_s1028" style="position:absolute;width:71399;height:35680" coordsize="71399,3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">
                  <v:shapetype id="_x0000_t202" coordsize="21600,21600" o:spt="202" path="m,l,21600r21600,l21600,xe">
                    <v:stroke joinstyle="miter"/>
                    <v:path gradientshapeok="t" o:connecttype="rect"/>
                  </v:shapetype>
                  <v:shape id="文本框 3" o:spid="_x0000_s1029" type="#_x0000_t202" style="position:absolute;left:48704;top:24701;width:94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" fillcolor="white [3201]" strokeweight=".5pt">
                    <v:textbox>
                      <w:txbxContent>
                        <w:p w14:paraId="32C3207F"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再生利用</w:t>
                          </w:r>
                        </w:p>
                        <w:p w14:paraId="02C2764A" w14:textId="77777777" w:rsidR="008709AF" w:rsidRPr="00007570" w:rsidRDefault="008709AF" w:rsidP="008709AF">
                          <w:pPr>
                            <w:jc w:val="center"/>
                            <w:rPr>
                              <w:rFonts w:ascii="宋体" w:hAnsi="宋体"/>
                              <w:sz w:val="18"/>
                              <w:szCs w:val="18"/>
                            </w:rPr>
                          </w:pPr>
                        </w:p>
                      </w:txbxContent>
                    </v:textbox>
                  </v:shape>
                  <v:shape id="直接箭头连接符 5" o:spid="_x0000_s1030" type="#_x0000_t32" style="position:absolute;left:50038;top:13970;width:2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" strokecolor="black [3040]">
                    <v:stroke endarrow="classic" endarrowwidth="narrow" endarrowlength="long"/>
                  </v:shape>
                  <v:shape id="直接箭头连接符 10" o:spid="_x0000_s1031" type="#_x0000_t32" style="position:absolute;left:56451;top:15367;width:0;height:9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" strokecolor="black [3040]">
                    <v:stroke endarrow="classic" endarrowwidth="narrow" endarrowlength="long"/>
                  </v:shape>
                  <v:shape id="文本框 1" o:spid="_x0000_s1032" type="#_x0000_t202" style="position:absolute;width:36576;height:27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" fillcolor="white [3201]" strokeweight="1pt">
                    <v:textbox>
                      <w:txbxContent>
                        <w:p w14:paraId="431FA539" w14:textId="77777777" w:rsidR="008709AF" w:rsidRPr="00007570" w:rsidRDefault="008709AF" w:rsidP="008709AF">
                          <w:pPr>
                            <w:rPr>
                              <w:sz w:val="18"/>
                              <w:szCs w:val="18"/>
                            </w:rPr>
                          </w:pPr>
                        </w:p>
                      </w:txbxContent>
                    </v:textbox>
                  </v:shape>
                  <v:shape id="文本框 3" o:spid="_x0000_s1033" type="#_x0000_t202" style="position:absolute;left:9525;top:5842;width:741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" fillcolor="white [3201]" strokeweight=".5pt">
                    <v:textbox>
                      <w:txbxContent>
                        <w:p w14:paraId="491B3C88"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合成树脂</w:t>
                          </w:r>
                        </w:p>
                      </w:txbxContent>
                    </v:textbox>
                  </v:shape>
                  <v:shape id="文本框 3" o:spid="_x0000_s1034" type="#_x0000_t202" style="position:absolute;left:10858;top:32829;width:9462;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" fillcolor="white [3201]" strokeweight=".5pt">
                    <v:textbox>
                      <w:txbxContent>
                        <w:p w14:paraId="2D2DEFD1"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能源供应</w:t>
                          </w:r>
                        </w:p>
                      </w:txbxContent>
                    </v:textbox>
                  </v:shape>
                  <v:shape id="文本框 3" o:spid="_x0000_s1035" type="#_x0000_t202" style="position:absolute;left:62039;top:12509;width:80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" fillcolor="white [3201]" strokeweight=".5pt">
                    <v:textbox>
                      <w:txbxContent>
                        <w:p w14:paraId="37F9A678"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废物处置</w:t>
                          </w:r>
                        </w:p>
                      </w:txbxContent>
                    </v:textbox>
                  </v:shape>
                  <v:shape id="文本框 3" o:spid="_x0000_s1036" type="#_x0000_t202" style="position:absolute;left:9779;top:10414;width:675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" fillcolor="white [3201]" strokeweight=".5pt">
                    <v:textbox>
                      <w:txbxContent>
                        <w:p w14:paraId="22BD0AD0"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辅料</w:t>
                          </w:r>
                        </w:p>
                      </w:txbxContent>
                    </v:textbox>
                  </v:shape>
                  <v:shape id="文本框 3" o:spid="_x0000_s1037" type="#_x0000_t202" style="position:absolute;left:19431;top:11366;width:676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" fillcolor="white [3201]" strokeweight=".5pt">
                    <v:textbox>
                      <w:txbxContent>
                        <w:p w14:paraId="4C4892E3"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塑料制品生产</w:t>
                          </w:r>
                        </w:p>
                      </w:txbxContent>
                    </v:textbox>
                  </v:shape>
                  <v:shape id="文本框 3" o:spid="_x0000_s1038" type="#_x0000_t202" style="position:absolute;left:9779;top:15176;width:675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" fillcolor="white [3201]" strokeweight=".5pt">
                    <v:textbox>
                      <w:txbxContent>
                        <w:p w14:paraId="5813FBC8"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助剂</w:t>
                          </w:r>
                        </w:p>
                      </w:txbxContent>
                    </v:textbox>
                  </v:shape>
                  <v:shape id="直接箭头连接符 5" o:spid="_x0000_s1039" type="#_x0000_t32" style="position:absolute;left:35496;top:14033;width:25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" strokecolor="black [3040]">
                    <v:stroke endarrow="classic" endarrowwidth="narrow" endarrowlength="long"/>
                  </v:shape>
                  <v:shape id="文本框 4" o:spid="_x0000_s1040" type="#_x0000_t202" style="position:absolute;left:19431;top:4889;width:677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" fillcolor="white [3201]" strokeweight=".5pt">
                    <v:textbox>
                      <w:txbxContent>
                        <w:p w14:paraId="02D62B6F" w14:textId="77777777" w:rsidR="008709AF" w:rsidRPr="00007570" w:rsidRDefault="008709AF" w:rsidP="008709AF">
                          <w:pPr>
                            <w:rPr>
                              <w:sz w:val="18"/>
                              <w:szCs w:val="18"/>
                            </w:rPr>
                          </w:pPr>
                          <w:r w:rsidRPr="00007570">
                            <w:rPr>
                              <w:rFonts w:hint="eastAsia"/>
                              <w:sz w:val="18"/>
                              <w:szCs w:val="18"/>
                            </w:rPr>
                            <w:t>边角料</w:t>
                          </w:r>
                        </w:p>
                      </w:txbxContent>
                    </v:textbox>
                  </v:shape>
                  <v:shape id="直接箭头连接符 6" o:spid="_x0000_s1041" type="#_x0000_t32" style="position:absolute;left:24574;top:7874;width:0;height:3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" strokecolor="black [3040]">
                    <v:stroke endarrow="classic" endarrowwidth="narrow" endarrowlength="long"/>
                  </v:shape>
                  <v:shape id="直接箭头连接符 7" o:spid="_x0000_s1042" type="#_x0000_t32" style="position:absolute;left:21145;top:7747;width:0;height:3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" strokecolor="black [3040]">
                    <v:stroke endarrow="classic" endarrowwidth="narrow" endarrowlength="long"/>
                  </v:shape>
                  <v:line id="直接连接符 36" o:spid="_x0000_s1043" style="position:absolute;visibility:visible;mso-wrap-style:square" from="26289,6286" to="67767,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" strokecolor="black [3200]" strokeweight=".5pt">
                    <v:stroke dashstyle="longDash"/>
                  </v:line>
                  <v:shape id="文本框 3" o:spid="_x0000_s1044" type="#_x0000_t202" style="position:absolute;left:1651;top:7874;width:4356;height:1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" fillcolor="white [3201]" strokeweight=".5pt">
                    <v:textbox style="layout-flow:vertical-ideographic">
                      <w:txbxContent>
                        <w:p w14:paraId="39AC0CED"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原材料获取</w:t>
                          </w:r>
                        </w:p>
                      </w:txbxContent>
                    </v:textbox>
                  </v:shape>
                  <v:shape id="直接箭头连接符 2" o:spid="_x0000_s1045" type="#_x0000_t32" style="position:absolute;left:17399;top:13843;width:2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" strokecolor="black [3213]">
                    <v:stroke endarrow="classic" endarrowwidth="narrow" endarrowlength="long"/>
                  </v:shape>
                  <v:shape id="文本框 3" o:spid="_x0000_s1046" type="#_x0000_t202" style="position:absolute;left:28765;top:11366;width:6756;height: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" fillcolor="white [3201]" strokeweight=".5pt">
                    <v:textbox>
                      <w:txbxContent>
                        <w:p w14:paraId="6B67F383"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运输</w:t>
                          </w:r>
                        </w:p>
                        <w:p w14:paraId="0DF5D191" w14:textId="77777777" w:rsidR="008709AF" w:rsidRPr="00007570" w:rsidRDefault="008709AF" w:rsidP="008709AF">
                          <w:pPr>
                            <w:jc w:val="center"/>
                            <w:rPr>
                              <w:rFonts w:ascii="宋体" w:hAnsi="宋体"/>
                              <w:sz w:val="18"/>
                              <w:szCs w:val="18"/>
                            </w:rPr>
                          </w:pPr>
                          <w:r w:rsidRPr="00007570">
                            <w:rPr>
                              <w:rFonts w:ascii="宋体" w:hAnsi="宋体"/>
                              <w:sz w:val="18"/>
                              <w:szCs w:val="18"/>
                            </w:rPr>
                            <w:t>/仓储</w:t>
                          </w:r>
                        </w:p>
                      </w:txbxContent>
                    </v:textbox>
                  </v:shape>
                  <v:shape id="文本框 3" o:spid="_x0000_s1047" type="#_x0000_t202" style="position:absolute;left:52705;top:12509;width:675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" fillcolor="white [3201]" strokeweight=".5pt">
                    <v:textbox>
                      <w:txbxContent>
                        <w:p w14:paraId="75F9D906"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废弃</w:t>
                          </w:r>
                        </w:p>
                      </w:txbxContent>
                    </v:textbox>
                  </v:shape>
                  <v:shape id="直接箭头连接符 3" o:spid="_x0000_s1048" type="#_x0000_t32" style="position:absolute;left:26289;top:13843;width:2425;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" strokecolor="black [3213]">
                    <v:stroke endarrow="classic" endarrowwidth="narrow" endarrowlength="long"/>
                  </v:shape>
                  <v:shape id="直接箭头连接符 5" o:spid="_x0000_s1049" type="#_x0000_t32" style="position:absolute;left:59499;top:13843;width:2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" strokecolor="black [3040]">
                    <v:stroke endarrow="classic" endarrowwidth="narrow" endarrowlength="long"/>
                  </v:shape>
                  <v:shape id="直接箭头连接符 40" o:spid="_x0000_s1050" type="#_x0000_t32" style="position:absolute;left:51816;top:6350;width:0;height:18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" strokecolor="black [3213]">
                    <v:stroke dashstyle="longDash" endarrow="classic" endarrowwidth="narrow" endarrowlength="long"/>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4" o:spid="_x0000_s1051" type="#_x0000_t34" style="position:absolute;left:13081;top:22987;width:35588;height:374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" adj="21618" strokecolor="black [3213]">
                    <v:stroke dashstyle="longDash" endarrow="classic" endarrowwidth="narrow" endarrowlength="long"/>
                  </v:shape>
                  <v:shape id="连接符: 肘形 5" o:spid="_x0000_s1052" type="#_x0000_t34" style="position:absolute;left:20383;top:15430;width:43266;height:192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" adj="-114" strokecolor="black [3213]">
                    <v:stroke endarrow="classic" endarrowwidth="narrow" endarrowlength="long"/>
                  </v:shape>
                  <v:shape id="直接箭头连接符 7" o:spid="_x0000_s1053" type="#_x0000_t32" style="position:absolute;left:6032;top:13906;width:2753;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" strokecolor="black [3213]">
                    <v:stroke endarrow="classic" endarrowwidth="narrow" endarrowlength="long"/>
                  </v:shape>
                  <v:rect id="矩形 8" o:spid="_x0000_s1054" style="position:absolute;left:8763;top:4826;width:8667;height:18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" filled="f" strokecolor="black [3213]" strokeweight=".5pt"/>
                  <v:shape id="直接箭头连接符 9" o:spid="_x0000_s1055" type="#_x0000_t32" style="position:absolute;left:15621;top:29591;width:0;height:3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" strokecolor="black [3213]">
                    <v:stroke endarrow="classic" endarrowwidth="narrow" endarrowlength="long"/>
                  </v:shape>
                  <v:shape id="直接箭头连接符 9" o:spid="_x0000_s1056" type="#_x0000_t32" style="position:absolute;left:17526;top:29781;width:0;height:3308;rotation:-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" strokecolor="black [3213]">
                    <v:stroke endarrow="classic" endarrowwidth="narrow" endarrowlength="long"/>
                  </v:shape>
                  <v:shape id="直接箭头连接符 9" o:spid="_x0000_s1057" type="#_x0000_t32" style="position:absolute;left:14097;top:29781;width:0;height:3308;rotation: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" strokecolor="black [3213]">
                    <v:stroke endarrow="classic" endarrowwidth="narrow" endarrowlength="long"/>
                  </v:shape>
                  <v:shape id="文本框 3" o:spid="_x0000_s1058" type="#_x0000_t202" style="position:absolute;left:9525;top:19685;width:741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" fillcolor="white [3201]" strokeweight=".5pt">
                    <v:stroke dashstyle="dash"/>
                    <v:textbox>
                      <w:txbxContent>
                        <w:p w14:paraId="7A288D50"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增强材料</w:t>
                          </w:r>
                        </w:p>
                      </w:txbxContent>
                    </v:textbox>
                  </v:shape>
                  <v:shape id="文本框 3" o:spid="_x0000_s1059" type="#_x0000_t202" style="position:absolute;left:64643;top:32766;width:675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" fillcolor="white [3201]" strokeweight=".5pt">
                    <v:textbox>
                      <w:txbxContent>
                        <w:p w14:paraId="36FEB123"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填埋</w:t>
                          </w:r>
                        </w:p>
                      </w:txbxContent>
                    </v:textbox>
                  </v:shape>
                  <v:shape id="直接箭头连接符 3" o:spid="_x0000_s1060" type="#_x0000_t32" style="position:absolute;left:67881;top:15367;width:0;height:17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" strokecolor="black [3040]">
                    <v:stroke endarrow="classic" endarrowwidth="narrow" endarrowlength="long"/>
                  </v:shape>
                  <v:shape id="连接符: 肘形 5" o:spid="_x0000_s1061" type="#_x0000_t34" style="position:absolute;left:25336;top:8699;width:38677;height:38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" adj="21600" strokecolor="black [3213]">
                    <v:stroke dashstyle="longDash" endarrow="classic" endarrowwidth="narrow" endarrowlength="long"/>
                  </v:shape>
                  <v:line id="直接连接符 6" o:spid="_x0000_s1062" style="position:absolute;visibility:visible;mso-wrap-style:square" from="25336,8699" to="25336,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" strokecolor="black [3213]">
                    <v:stroke dashstyle="longDash"/>
                  </v:line>
                  <v:group id="组合 8" o:spid="_x0000_s1063" style="position:absolute;left:38100;top:9842;width:11988;height:8922" coordsize="1199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">
                    <v:shape id="文本框 3" o:spid="_x0000_s1064" type="#_x0000_t202" style="position:absolute;left:854;top:1004;width:1047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" fillcolor="white [3201]" strokeweight=".5pt">
                      <v:textbox>
                        <w:txbxContent>
                          <w:p w14:paraId="636F924D"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直接使用</w:t>
                            </w:r>
                          </w:p>
                          <w:p w14:paraId="4A4C81BE" w14:textId="77777777" w:rsidR="008709AF" w:rsidRPr="00007570" w:rsidRDefault="008709AF" w:rsidP="008709AF">
                            <w:pPr>
                              <w:jc w:val="center"/>
                              <w:rPr>
                                <w:rFonts w:ascii="宋体" w:hAnsi="宋体"/>
                                <w:sz w:val="18"/>
                                <w:szCs w:val="18"/>
                              </w:rPr>
                            </w:pPr>
                          </w:p>
                        </w:txbxContent>
                      </v:textbox>
                    </v:shape>
                    <v:shape id="文本框 3" o:spid="_x0000_s1065" type="#_x0000_t202" style="position:absolute;left:854;top:4873;width:1047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" fillcolor="white [3201]" strokeweight=".5pt">
                      <v:textbox>
                        <w:txbxContent>
                          <w:p w14:paraId="2C435C1B"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下游加工使用</w:t>
                            </w:r>
                          </w:p>
                        </w:txbxContent>
                      </v:textbox>
                    </v:shape>
                    <v:rect id="矩形 7" o:spid="_x0000_s1066" style="position:absolute;width:11994;height:8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" filled="f" strokecolor="#0a121c [484]" strokeweight=".5pt"/>
                  </v:group>
                </v:group>
                <v:group id="组合 14" o:spid="_x0000_s1067" style="position:absolute;left:2032;top:952;width:63055;height:2915" coordsize="63055,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">
                  <v:shape id="文本框 3" o:spid="_x0000_s1068" type="#_x0000_t202" style="position:absolute;width:13017;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" fillcolor="white [3201]" strokeweight="1pt">
                    <v:textbox>
                      <w:txbxContent>
                        <w:p w14:paraId="0E0B4D8A"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原材料获取阶段</w:t>
                          </w:r>
                        </w:p>
                      </w:txbxContent>
                    </v:textbox>
                  </v:shape>
                  <v:shape id="文本框 3" o:spid="_x0000_s1069" type="#_x0000_t202" style="position:absolute;left:16002;top:63;width:8064;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" fillcolor="white [3201]" strokeweight="1pt">
                    <v:textbox>
                      <w:txbxContent>
                        <w:p w14:paraId="3A6EBAD9"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生产阶段</w:t>
                          </w:r>
                        </w:p>
                      </w:txbxContent>
                    </v:textbox>
                  </v:shape>
                  <v:shape id="文本框 3" o:spid="_x0000_s1070" type="#_x0000_t202" style="position:absolute;left:26162;top:63;width:8064;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" fillcolor="white [3201]" strokeweight="1pt">
                    <v:textbox>
                      <w:txbxContent>
                        <w:p w14:paraId="1B005D5E"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运输阶段</w:t>
                          </w:r>
                        </w:p>
                      </w:txbxContent>
                    </v:textbox>
                  </v:shape>
                  <v:shape id="文本框 3" o:spid="_x0000_s1071" type="#_x0000_t202" style="position:absolute;left:37338;top:63;width:8064;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" fillcolor="white [3201]" strokeweight="1pt">
                    <v:textbox>
                      <w:txbxContent>
                        <w:p w14:paraId="4C22EDB5"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使用阶段</w:t>
                          </w:r>
                        </w:p>
                      </w:txbxContent>
                    </v:textbox>
                  </v:shape>
                  <v:shape id="文本框 3" o:spid="_x0000_s1072" type="#_x0000_t202" style="position:absolute;left:50038;width:13017;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" fillcolor="white [3201]" strokeweight="1pt">
                    <v:textbox>
                      <w:txbxContent>
                        <w:p w14:paraId="49383795" w14:textId="77777777" w:rsidR="008709AF" w:rsidRPr="00007570" w:rsidRDefault="008709AF" w:rsidP="008709AF">
                          <w:pPr>
                            <w:jc w:val="center"/>
                            <w:rPr>
                              <w:rFonts w:ascii="宋体" w:hAnsi="宋体"/>
                              <w:sz w:val="18"/>
                              <w:szCs w:val="18"/>
                            </w:rPr>
                          </w:pPr>
                          <w:r w:rsidRPr="00007570">
                            <w:rPr>
                              <w:rFonts w:ascii="宋体" w:hAnsi="宋体" w:hint="eastAsia"/>
                              <w:sz w:val="18"/>
                              <w:szCs w:val="18"/>
                            </w:rPr>
                            <w:t>生命末期阶段</w:t>
                          </w:r>
                        </w:p>
                      </w:txbxContent>
                    </v:textbox>
                  </v:shape>
                  <v:shape id="直接箭头连接符 10" o:spid="_x0000_s1073" type="#_x0000_t32" style="position:absolute;left:13017;top:1460;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" strokecolor="black [3213]" strokeweight="1pt">
                    <v:stroke endarrow="classic" endarrowwidth="narrow" endarrowlength="long"/>
                  </v:shape>
                  <v:shape id="直接箭头连接符 11" o:spid="_x0000_s1074" type="#_x0000_t32" style="position:absolute;left:24066;top:1460;width:2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" strokecolor="black [3213]" strokeweight="1pt">
                    <v:stroke endarrow="classic" endarrowwidth="narrow" endarrowlength="long"/>
                  </v:shape>
                  <v:shape id="直接箭头连接符 12" o:spid="_x0000_s1075" type="#_x0000_t32" style="position:absolute;left:34226;top:1460;width:3112;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" strokecolor="black [3213]" strokeweight="1pt">
                    <v:stroke endarrow="classic" endarrowwidth="narrow" endarrowlength="long"/>
                  </v:shape>
                  <v:shape id="直接箭头连接符 13" o:spid="_x0000_s1076" type="#_x0000_t32" style="position:absolute;left:45402;top:1460;width:4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" strokecolor="black [3213]" strokeweight="1pt">
                    <v:stroke endarrow="classic" endarrowwidth="narrow" endarrowlength="long"/>
                  </v:shape>
                </v:group>
                <w10:wrap type="topAndBottom"/>
              </v:group>
            </w:pict>
          </mc:Fallback>
        </mc:AlternateContent>
      </w:r>
    </w:p>
    <w:p w14:paraId="796C6827" w14:textId="77777777" w:rsidR="00916211" w:rsidRPr="00134C20" w:rsidRDefault="00E01B4D">
      <w:pPr>
        <w:numPr>
          <w:ilvl w:val="0"/>
          <w:numId w:val="5"/>
        </w:numPr>
        <w:tabs>
          <w:tab w:val="left" w:pos="1260"/>
        </w:tabs>
        <w:spacing w:line="400" w:lineRule="exact"/>
        <w:rPr>
          <w:rFonts w:ascii="宋体" w:hAnsi="宋体" w:cs="宋体"/>
          <w:b/>
          <w:szCs w:val="21"/>
        </w:rPr>
      </w:pPr>
      <w:r w:rsidRPr="00134C20">
        <w:rPr>
          <w:rFonts w:ascii="宋体" w:hAnsi="宋体" w:cs="宋体" w:hint="eastAsia"/>
          <w:b/>
          <w:szCs w:val="21"/>
        </w:rPr>
        <w:t>数据计算规则</w:t>
      </w:r>
    </w:p>
    <w:p w14:paraId="38360943" w14:textId="77777777" w:rsidR="00D221EB" w:rsidRPr="00D221EB" w:rsidRDefault="00D221EB" w:rsidP="00D221EB">
      <w:pPr>
        <w:widowControl/>
        <w:numPr>
          <w:ilvl w:val="1"/>
          <w:numId w:val="0"/>
        </w:numPr>
        <w:spacing w:beforeLines="50" w:before="120" w:afterLines="50" w:after="120"/>
        <w:jc w:val="left"/>
        <w:outlineLvl w:val="2"/>
        <w:rPr>
          <w:rFonts w:ascii="黑体" w:eastAsia="黑体"/>
          <w:kern w:val="0"/>
          <w:szCs w:val="21"/>
        </w:rPr>
      </w:pPr>
      <w:bookmarkStart w:id="1" w:name="_Toc169515258"/>
      <w:bookmarkStart w:id="2" w:name="_Toc169644754"/>
      <w:r w:rsidRPr="00D221EB">
        <w:rPr>
          <w:rFonts w:ascii="黑体" w:eastAsia="黑体" w:hint="eastAsia"/>
          <w:kern w:val="0"/>
          <w:szCs w:val="21"/>
        </w:rPr>
        <w:t>塑料制品全生命周期碳足迹</w:t>
      </w:r>
      <w:bookmarkEnd w:id="1"/>
      <w:bookmarkEnd w:id="2"/>
    </w:p>
    <w:p w14:paraId="0C0E127B" w14:textId="4C017E45"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塑料制品全生命周期碳足迹的量化包括制品原材料获取阶段、生产阶段，运输阶段、使用阶段和生命末期阶段的所有阶段，计算见公式（1）</w:t>
      </w:r>
      <w:r w:rsidR="0002410F">
        <w:rPr>
          <w:rFonts w:ascii="宋体" w:hint="eastAsia"/>
          <w:kern w:val="0"/>
          <w:szCs w:val="20"/>
        </w:rPr>
        <w:t>，</w:t>
      </w:r>
      <w:r w:rsidR="00B40499">
        <w:rPr>
          <w:rFonts w:ascii="宋体" w:hint="eastAsia"/>
          <w:kern w:val="0"/>
          <w:szCs w:val="20"/>
        </w:rPr>
        <w:t>【来源</w:t>
      </w:r>
      <w:r w:rsidR="0002410F">
        <w:rPr>
          <w:rFonts w:ascii="宋体" w:hint="eastAsia"/>
          <w:kern w:val="0"/>
          <w:szCs w:val="20"/>
        </w:rPr>
        <w:t>：</w:t>
      </w:r>
      <w:r w:rsidR="0002410F" w:rsidRPr="0002410F">
        <w:rPr>
          <w:rFonts w:ascii="宋体" w:hint="eastAsia"/>
          <w:kern w:val="0"/>
          <w:szCs w:val="20"/>
        </w:rPr>
        <w:t xml:space="preserve">GB/T XXXXX-XXXX  </w:t>
      </w:r>
      <w:r w:rsidR="00B40499">
        <w:rPr>
          <w:rFonts w:ascii="宋体" w:hint="eastAsia"/>
          <w:kern w:val="0"/>
          <w:szCs w:val="20"/>
        </w:rPr>
        <w:t>《</w:t>
      </w:r>
      <w:r w:rsidR="0002410F" w:rsidRPr="0002410F">
        <w:rPr>
          <w:rFonts w:ascii="宋体" w:hint="eastAsia"/>
          <w:kern w:val="0"/>
          <w:szCs w:val="20"/>
        </w:rPr>
        <w:t>温室气体 产品碳足迹 量化要求和指南</w:t>
      </w:r>
      <w:r w:rsidR="00B40499">
        <w:rPr>
          <w:rFonts w:ascii="宋体" w:hint="eastAsia"/>
          <w:kern w:val="0"/>
          <w:szCs w:val="20"/>
        </w:rPr>
        <w:t>》 条文：6.5.3】</w:t>
      </w:r>
      <w:r w:rsidR="0002410F">
        <w:rPr>
          <w:rFonts w:ascii="宋体" w:hint="eastAsia"/>
          <w:kern w:val="0"/>
          <w:szCs w:val="20"/>
        </w:rPr>
        <w:t xml:space="preserve"> </w:t>
      </w:r>
      <w:r w:rsidRPr="00D221EB">
        <w:rPr>
          <w:rFonts w:ascii="宋体" w:hint="eastAsia"/>
          <w:kern w:val="0"/>
          <w:szCs w:val="20"/>
        </w:rPr>
        <w:t>：</w:t>
      </w:r>
    </w:p>
    <w:p w14:paraId="12E7B993"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kern w:val="0"/>
                <w:szCs w:val="20"/>
              </w:rPr>
            </m:ctrlPr>
          </m:sSubPr>
          <m:e>
            <m:r>
              <w:rPr>
                <w:rFonts w:ascii="Cambria Math" w:hAnsi="Cambria Math" w:hint="eastAsia"/>
                <w:kern w:val="0"/>
                <w:szCs w:val="20"/>
              </w:rPr>
              <m:t>CFP</m:t>
            </m:r>
          </m:e>
          <m:sub>
            <m:r>
              <w:rPr>
                <w:rFonts w:ascii="Cambria Math" w:hAnsi="Cambria Math" w:hint="eastAsia"/>
                <w:kern w:val="0"/>
                <w:szCs w:val="20"/>
              </w:rPr>
              <m:t>GHG</m:t>
            </m:r>
          </m:sub>
        </m:sSub>
        <m:r>
          <m:rPr>
            <m:sty m:val="p"/>
          </m:rPr>
          <w:rPr>
            <w:rFonts w:ascii="Cambria Math" w:hAnsi="Cambria Math"/>
            <w:kern w:val="0"/>
            <w:szCs w:val="20"/>
          </w:rPr>
          <m:t>=</m:t>
        </m:r>
        <m:nary>
          <m:naryPr>
            <m:chr m:val="∑"/>
            <m:limLoc m:val="undOvr"/>
            <m:supHide m:val="1"/>
            <m:ctrlPr>
              <w:rPr>
                <w:rFonts w:ascii="Cambria Math" w:hAnsi="Cambria Math"/>
                <w:kern w:val="0"/>
                <w:szCs w:val="20"/>
              </w:rPr>
            </m:ctrlPr>
          </m:naryPr>
          <m:sub>
            <m:r>
              <w:rPr>
                <w:rFonts w:ascii="Cambria Math" w:hAnsi="Cambria Math" w:hint="eastAsia"/>
                <w:kern w:val="0"/>
                <w:szCs w:val="20"/>
              </w:rPr>
              <m:t>i</m:t>
            </m:r>
          </m:sub>
          <m:sup/>
          <m:e>
            <m:nary>
              <m:naryPr>
                <m:chr m:val="∑"/>
                <m:limLoc m:val="undOvr"/>
                <m:supHide m:val="1"/>
                <m:ctrlPr>
                  <w:rPr>
                    <w:rFonts w:ascii="Cambria Math" w:hAnsi="Cambria Math"/>
                    <w:kern w:val="0"/>
                    <w:szCs w:val="20"/>
                  </w:rPr>
                </m:ctrlPr>
              </m:naryPr>
              <m:sub>
                <m:r>
                  <w:rPr>
                    <w:rFonts w:ascii="Cambria Math" w:hAnsi="Cambria Math" w:hint="eastAsia"/>
                    <w:kern w:val="0"/>
                    <w:szCs w:val="20"/>
                  </w:rPr>
                  <m:t>j</m:t>
                </m:r>
              </m:sub>
              <m:sup/>
              <m:e>
                <m:r>
                  <m:rPr>
                    <m:sty m:val="p"/>
                  </m:rPr>
                  <w:rPr>
                    <w:rFonts w:ascii="Cambria Math" w:hAnsi="Cambria Math" w:hint="eastAsia"/>
                    <w:kern w:val="0"/>
                    <w:szCs w:val="20"/>
                  </w:rPr>
                  <m:t>（</m:t>
                </m:r>
                <m:sSub>
                  <m:sSubPr>
                    <m:ctrlPr>
                      <w:rPr>
                        <w:rFonts w:ascii="Cambria Math" w:hAnsi="Cambria Math"/>
                        <w:kern w:val="0"/>
                        <w:szCs w:val="20"/>
                      </w:rPr>
                    </m:ctrlPr>
                  </m:sSubPr>
                  <m:e>
                    <m:r>
                      <m:rPr>
                        <m:sty m:val="p"/>
                      </m:rPr>
                      <w:rPr>
                        <w:rFonts w:ascii="Cambria Math" w:hAnsi="Cambria Math" w:hint="eastAsia"/>
                        <w:kern w:val="0"/>
                        <w:szCs w:val="20"/>
                      </w:rPr>
                      <m:t>活动数据</m:t>
                    </m:r>
                  </m:e>
                  <m:sub>
                    <m:r>
                      <w:rPr>
                        <w:rFonts w:ascii="Cambria Math" w:hAnsi="Cambria Math" w:hint="eastAsia"/>
                        <w:kern w:val="0"/>
                        <w:szCs w:val="20"/>
                      </w:rPr>
                      <m:t>i</m:t>
                    </m:r>
                  </m:sub>
                </m:sSub>
              </m:e>
            </m:nary>
            <m:r>
              <m:rPr>
                <m:sty m:val="p"/>
              </m:rPr>
              <w:rPr>
                <w:rFonts w:ascii="Cambria Math" w:hAnsi="Cambria Math"/>
                <w:kern w:val="0"/>
                <w:szCs w:val="20"/>
              </w:rPr>
              <m:t>×</m:t>
            </m:r>
          </m:e>
        </m:nary>
        <m:sSub>
          <m:sSubPr>
            <m:ctrlPr>
              <w:rPr>
                <w:rFonts w:ascii="Cambria Math" w:hAnsi="Cambria Math"/>
                <w:kern w:val="0"/>
                <w:szCs w:val="20"/>
              </w:rPr>
            </m:ctrlPr>
          </m:sSubPr>
          <m:e>
            <m:r>
              <m:rPr>
                <m:sty m:val="p"/>
              </m:rPr>
              <w:rPr>
                <w:rFonts w:ascii="Cambria Math" w:hAnsi="Cambria Math" w:hint="eastAsia"/>
                <w:kern w:val="0"/>
                <w:szCs w:val="20"/>
              </w:rPr>
              <m:t>排放因子</m:t>
            </m:r>
          </m:e>
          <m:sub>
            <m:r>
              <w:rPr>
                <w:rFonts w:ascii="Cambria Math" w:hAnsi="Cambria Math" w:hint="eastAsia"/>
                <w:kern w:val="0"/>
                <w:szCs w:val="20"/>
              </w:rPr>
              <m:t>j</m:t>
            </m:r>
          </m:sub>
        </m:sSub>
        <m:r>
          <m:rPr>
            <m:sty m:val="p"/>
          </m:rPr>
          <w:rPr>
            <w:rFonts w:ascii="Cambria Math" w:hAnsi="Cambria Math"/>
            <w:kern w:val="0"/>
            <w:szCs w:val="20"/>
          </w:rPr>
          <m:t>×</m:t>
        </m:r>
        <m:sSub>
          <m:sSubPr>
            <m:ctrlPr>
              <w:rPr>
                <w:rFonts w:ascii="Cambria Math" w:hAnsi="Cambria Math"/>
                <w:kern w:val="0"/>
                <w:szCs w:val="20"/>
              </w:rPr>
            </m:ctrlPr>
          </m:sSubPr>
          <m:e>
            <m:r>
              <w:rPr>
                <w:rFonts w:ascii="Cambria Math" w:hAnsi="Cambria Math" w:hint="eastAsia"/>
                <w:kern w:val="0"/>
                <w:szCs w:val="20"/>
              </w:rPr>
              <m:t>GWP</m:t>
            </m:r>
          </m:e>
          <m:sub>
            <m:r>
              <w:rPr>
                <w:rFonts w:ascii="Cambria Math" w:hAnsi="Cambria Math" w:hint="eastAsia"/>
                <w:kern w:val="0"/>
                <w:szCs w:val="20"/>
              </w:rPr>
              <m:t>i</m:t>
            </m:r>
            <m:r>
              <m:rPr>
                <m:sty m:val="p"/>
              </m:rPr>
              <w:rPr>
                <w:rFonts w:ascii="Cambria Math" w:hAnsi="Cambria Math" w:hint="eastAsia"/>
                <w:kern w:val="0"/>
                <w:szCs w:val="20"/>
              </w:rPr>
              <m:t>，</m:t>
            </m:r>
            <m:r>
              <w:rPr>
                <w:rFonts w:ascii="Cambria Math" w:hAnsi="Cambria Math" w:hint="eastAsia"/>
                <w:kern w:val="0"/>
                <w:szCs w:val="20"/>
              </w:rPr>
              <m:t>j</m:t>
            </m:r>
          </m:sub>
        </m:sSub>
        <m:r>
          <m:rPr>
            <m:sty m:val="p"/>
          </m:rPr>
          <w:rPr>
            <w:rFonts w:ascii="Cambria Math" w:hAnsi="Cambria Math" w:hint="eastAsia"/>
            <w:kern w:val="0"/>
            <w:szCs w:val="20"/>
          </w:rPr>
          <m:t>）</m:t>
        </m:r>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1</w:t>
      </w:r>
      <w:r w:rsidRPr="00D221EB">
        <w:rPr>
          <w:rFonts w:ascii="宋体"/>
          <w:kern w:val="0"/>
          <w:szCs w:val="20"/>
        </w:rPr>
        <w:fldChar w:fldCharType="end"/>
      </w:r>
      <w:r w:rsidRPr="00D221EB">
        <w:rPr>
          <w:rFonts w:ascii="宋体"/>
          <w:kern w:val="0"/>
          <w:szCs w:val="20"/>
        </w:rPr>
        <w:t>)</w:t>
      </w:r>
    </w:p>
    <w:p w14:paraId="5EC6FB6A"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12A8087F" w14:textId="77777777" w:rsidR="00D221EB" w:rsidRPr="00D221EB" w:rsidRDefault="00D221EB" w:rsidP="00D221EB">
      <w:pPr>
        <w:widowControl/>
        <w:ind w:leftChars="200" w:left="420" w:firstLineChars="200" w:firstLine="420"/>
        <w:jc w:val="left"/>
        <w:rPr>
          <w:rFonts w:ascii="宋体"/>
          <w:kern w:val="0"/>
          <w:szCs w:val="20"/>
        </w:rPr>
      </w:pPr>
      <w:r w:rsidRPr="00D221EB">
        <w:rPr>
          <w:rFonts w:ascii="宋体" w:hint="eastAsia"/>
          <w:kern w:val="0"/>
          <w:szCs w:val="20"/>
        </w:rPr>
        <w:t>CFP</w:t>
      </w:r>
      <w:r w:rsidRPr="00D221EB">
        <w:rPr>
          <w:rFonts w:ascii="宋体" w:hint="eastAsia"/>
          <w:kern w:val="0"/>
          <w:szCs w:val="20"/>
          <w:vertAlign w:val="subscript"/>
        </w:rPr>
        <w:t>GHG</w:t>
      </w:r>
      <w:r w:rsidRPr="00D221EB">
        <w:rPr>
          <w:rFonts w:ascii="微软雅黑" w:eastAsia="微软雅黑" w:hAnsi="微软雅黑" w:hint="eastAsia"/>
          <w:kern w:val="0"/>
          <w:szCs w:val="20"/>
        </w:rPr>
        <w:t>——</w:t>
      </w:r>
      <w:r w:rsidRPr="00D221EB">
        <w:rPr>
          <w:rFonts w:ascii="宋体" w:hint="eastAsia"/>
          <w:kern w:val="0"/>
          <w:szCs w:val="20"/>
        </w:rPr>
        <w:t>产品碳足迹，单位为千克二氧化碳当量每功能单位或声明单位（</w:t>
      </w:r>
      <w:r w:rsidRPr="00D221EB">
        <w:rPr>
          <w:rFonts w:ascii="宋体"/>
          <w:kern w:val="0"/>
          <w:szCs w:val="20"/>
        </w:rPr>
        <w:t>kgCO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/功能单位或声明单位）；</w:t>
      </w:r>
    </w:p>
    <w:p w14:paraId="535AB4B2" w14:textId="77777777" w:rsidR="00D221EB" w:rsidRPr="00D221EB" w:rsidRDefault="00D221EB" w:rsidP="00D221EB">
      <w:pPr>
        <w:widowControl/>
        <w:ind w:leftChars="200" w:left="420" w:firstLineChars="200" w:firstLine="420"/>
        <w:jc w:val="left"/>
        <w:rPr>
          <w:rFonts w:ascii="微软雅黑" w:eastAsia="微软雅黑" w:hAnsi="微软雅黑"/>
          <w:kern w:val="0"/>
          <w:szCs w:val="20"/>
        </w:rPr>
      </w:pPr>
      <w:r w:rsidRPr="00D221EB">
        <w:rPr>
          <w:rFonts w:ascii="宋体" w:hint="eastAsia"/>
          <w:kern w:val="0"/>
          <w:szCs w:val="20"/>
        </w:rPr>
        <w:t>活动数据</w:t>
      </w:r>
      <w:r w:rsidRPr="00D221EB">
        <w:rPr>
          <w:rFonts w:ascii="宋体"/>
          <w:kern w:val="0"/>
          <w:szCs w:val="20"/>
          <w:vertAlign w:val="subscript"/>
        </w:rPr>
        <w:t>i</w:t>
      </w:r>
      <w:r w:rsidRPr="00D221EB">
        <w:rPr>
          <w:rFonts w:ascii="微软雅黑" w:eastAsia="微软雅黑" w:hAnsi="微软雅黑" w:hint="eastAsia"/>
          <w:kern w:val="0"/>
          <w:szCs w:val="20"/>
        </w:rPr>
        <w:t>——</w:t>
      </w:r>
      <w:r w:rsidRPr="00D221EB">
        <w:rPr>
          <w:rFonts w:ascii="宋体" w:hint="eastAsia"/>
          <w:kern w:val="0"/>
          <w:szCs w:val="20"/>
        </w:rPr>
        <w:t>各功能单位（声明单位）第</w:t>
      </w:r>
      <w:r w:rsidRPr="00D221EB">
        <w:rPr>
          <w:rFonts w:ascii="宋体"/>
          <w:kern w:val="0"/>
          <w:szCs w:val="20"/>
        </w:rPr>
        <w:t>i</w:t>
      </w:r>
      <w:r w:rsidRPr="00D221EB">
        <w:rPr>
          <w:rFonts w:ascii="宋体" w:hint="eastAsia"/>
          <w:kern w:val="0"/>
          <w:szCs w:val="20"/>
        </w:rPr>
        <w:t>种活动的</w:t>
      </w:r>
      <w:r w:rsidRPr="00D221EB">
        <w:rPr>
          <w:rFonts w:ascii="宋体"/>
          <w:kern w:val="0"/>
          <w:szCs w:val="20"/>
        </w:rPr>
        <w:t>温室气体排放和</w:t>
      </w:r>
      <w:r w:rsidRPr="00D221EB">
        <w:rPr>
          <w:rFonts w:ascii="宋体" w:hint="eastAsia"/>
          <w:kern w:val="0"/>
          <w:szCs w:val="20"/>
        </w:rPr>
        <w:t>清除相关数据，单位根据排放源确定；</w:t>
      </w:r>
    </w:p>
    <w:p w14:paraId="59D2F238" w14:textId="77777777" w:rsidR="00D221EB" w:rsidRPr="00D221EB" w:rsidRDefault="00D221EB" w:rsidP="00D221EB">
      <w:pPr>
        <w:widowControl/>
        <w:ind w:leftChars="200" w:left="420" w:firstLineChars="200" w:firstLine="420"/>
        <w:jc w:val="left"/>
        <w:rPr>
          <w:rFonts w:ascii="宋体" w:hAnsi="宋体"/>
          <w:kern w:val="0"/>
          <w:szCs w:val="20"/>
        </w:rPr>
      </w:pPr>
      <w:r w:rsidRPr="00D221EB">
        <w:rPr>
          <w:rFonts w:ascii="宋体" w:hAnsi="宋体" w:hint="eastAsia"/>
          <w:kern w:val="0"/>
          <w:szCs w:val="20"/>
        </w:rPr>
        <w:t>排放因子</w:t>
      </w:r>
      <w:r w:rsidRPr="00D221EB">
        <w:rPr>
          <w:rFonts w:ascii="宋体" w:hAnsi="宋体"/>
          <w:kern w:val="0"/>
          <w:szCs w:val="20"/>
          <w:vertAlign w:val="subscript"/>
        </w:rPr>
        <w:t>j</w:t>
      </w:r>
      <w:r w:rsidRPr="00D221EB">
        <w:rPr>
          <w:rFonts w:ascii="宋体" w:hAnsi="宋体" w:hint="eastAsia"/>
          <w:kern w:val="0"/>
          <w:szCs w:val="20"/>
        </w:rPr>
        <w:t>——第i种活动对应的温室气体</w:t>
      </w:r>
      <w:r w:rsidRPr="00D221EB">
        <w:rPr>
          <w:rFonts w:ascii="宋体" w:hAnsi="宋体"/>
          <w:kern w:val="0"/>
          <w:szCs w:val="20"/>
        </w:rPr>
        <w:t>j的碳足迹因子，单位与温室气体活动数据相匹配；</w:t>
      </w:r>
    </w:p>
    <w:p w14:paraId="0CA33B38" w14:textId="77777777" w:rsidR="00D221EB" w:rsidRPr="00D221EB" w:rsidRDefault="00D221EB" w:rsidP="00D221EB">
      <w:pPr>
        <w:widowControl/>
        <w:ind w:leftChars="200" w:left="420" w:firstLineChars="200" w:firstLine="420"/>
        <w:jc w:val="left"/>
        <w:rPr>
          <w:rFonts w:ascii="宋体" w:hAnsi="宋体"/>
          <w:kern w:val="0"/>
          <w:szCs w:val="20"/>
        </w:rPr>
      </w:pPr>
      <w:r w:rsidRPr="00D221EB">
        <w:rPr>
          <w:rFonts w:ascii="宋体" w:hAnsi="宋体"/>
          <w:kern w:val="0"/>
          <w:szCs w:val="20"/>
        </w:rPr>
        <w:t>GWP</w:t>
      </w:r>
      <w:r w:rsidRPr="00D221EB">
        <w:rPr>
          <w:rFonts w:ascii="宋体" w:hAnsi="宋体"/>
          <w:kern w:val="0"/>
          <w:szCs w:val="20"/>
          <w:vertAlign w:val="subscript"/>
        </w:rPr>
        <w:t>i</w:t>
      </w:r>
      <w:r w:rsidRPr="00D221EB">
        <w:rPr>
          <w:rFonts w:ascii="宋体" w:hAnsi="宋体" w:hint="eastAsia"/>
          <w:kern w:val="0"/>
          <w:szCs w:val="20"/>
          <w:vertAlign w:val="subscript"/>
        </w:rPr>
        <w:t>，</w:t>
      </w:r>
      <w:r w:rsidRPr="00D221EB">
        <w:rPr>
          <w:rFonts w:ascii="宋体" w:hAnsi="宋体"/>
          <w:kern w:val="0"/>
          <w:szCs w:val="20"/>
          <w:vertAlign w:val="subscript"/>
        </w:rPr>
        <w:t>j</w:t>
      </w:r>
      <w:r w:rsidRPr="00D221EB">
        <w:rPr>
          <w:rFonts w:ascii="宋体" w:hAnsi="宋体" w:hint="eastAsia"/>
          <w:kern w:val="0"/>
          <w:szCs w:val="20"/>
        </w:rPr>
        <w:t>——第</w:t>
      </w:r>
      <w:r w:rsidRPr="00D221EB">
        <w:rPr>
          <w:rFonts w:ascii="宋体" w:hAnsi="宋体"/>
          <w:kern w:val="0"/>
          <w:szCs w:val="20"/>
        </w:rPr>
        <w:t>i</w:t>
      </w:r>
      <w:r w:rsidRPr="00D221EB">
        <w:rPr>
          <w:rFonts w:ascii="宋体" w:hAnsi="宋体" w:hint="eastAsia"/>
          <w:kern w:val="0"/>
          <w:szCs w:val="20"/>
        </w:rPr>
        <w:t>种活动的温室气体</w:t>
      </w:r>
      <w:r w:rsidRPr="00D221EB">
        <w:rPr>
          <w:rFonts w:ascii="宋体" w:hAnsi="宋体"/>
          <w:kern w:val="0"/>
          <w:szCs w:val="20"/>
        </w:rPr>
        <w:t>j的</w:t>
      </w:r>
      <w:r w:rsidRPr="00D221EB">
        <w:rPr>
          <w:rFonts w:ascii="宋体" w:hAnsi="宋体" w:hint="eastAsia"/>
          <w:kern w:val="0"/>
          <w:szCs w:val="20"/>
        </w:rPr>
        <w:t>全球变暖潜势。</w:t>
      </w:r>
    </w:p>
    <w:p w14:paraId="6D2383E5" w14:textId="77777777" w:rsidR="00D221EB" w:rsidRPr="00D221EB" w:rsidRDefault="00D221EB" w:rsidP="00D221EB">
      <w:pPr>
        <w:widowControl/>
        <w:numPr>
          <w:ilvl w:val="1"/>
          <w:numId w:val="0"/>
        </w:numPr>
        <w:spacing w:beforeLines="50" w:before="120" w:afterLines="50" w:after="120"/>
        <w:jc w:val="left"/>
        <w:outlineLvl w:val="2"/>
        <w:rPr>
          <w:rFonts w:ascii="黑体" w:eastAsia="黑体"/>
          <w:kern w:val="0"/>
          <w:szCs w:val="21"/>
        </w:rPr>
      </w:pPr>
      <w:bookmarkStart w:id="3" w:name="_Toc169515259"/>
      <w:bookmarkStart w:id="4" w:name="_Toc169644755"/>
      <w:r w:rsidRPr="00D221EB">
        <w:rPr>
          <w:rFonts w:ascii="黑体" w:eastAsia="黑体" w:hint="eastAsia"/>
          <w:kern w:val="0"/>
          <w:szCs w:val="21"/>
        </w:rPr>
        <w:t>塑料制品碳足迹</w:t>
      </w:r>
      <w:bookmarkEnd w:id="3"/>
      <w:bookmarkEnd w:id="4"/>
    </w:p>
    <w:p w14:paraId="0687DD02"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塑料制品碳足迹的量化应包括原材料获取阶段、生产阶段、存储阶段涉及的所有单元过程，计算见公式（2）：</w:t>
      </w:r>
    </w:p>
    <w:p w14:paraId="25365019"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r>
          <w:rPr>
            <w:rFonts w:ascii="Cambria Math" w:hAnsi="Cambria Math" w:hint="eastAsia"/>
            <w:kern w:val="0"/>
            <w:szCs w:val="20"/>
          </w:rPr>
          <m:t>CFP</m:t>
        </m:r>
        <m:r>
          <m:rPr>
            <m:sty m:val="p"/>
          </m:rPr>
          <w:rPr>
            <w:rFonts w:ascii="Cambria Math" w:hAnsi="Cambria Math"/>
            <w:kern w:val="0"/>
            <w:szCs w:val="20"/>
          </w:rPr>
          <m:t>=</m:t>
        </m:r>
        <m:d>
          <m:dPr>
            <m:begChr m:val="（"/>
            <m:endChr m:val="）"/>
            <m:ctrlPr>
              <w:rPr>
                <w:rFonts w:ascii="Cambria Math" w:hAnsi="Cambria Math"/>
                <w:kern w:val="0"/>
                <w:szCs w:val="20"/>
              </w:rPr>
            </m:ctrlPr>
          </m:dPr>
          <m:e>
            <m:sSub>
              <m:sSubPr>
                <m:ctrlPr>
                  <w:rPr>
                    <w:rFonts w:ascii="Cambria Math" w:hAnsi="Cambria Math"/>
                    <w:i/>
                    <w:kern w:val="0"/>
                    <w:szCs w:val="20"/>
                  </w:rPr>
                </m:ctrlPr>
              </m:sSubPr>
              <m:e>
                <m:r>
                  <w:rPr>
                    <w:rFonts w:ascii="Cambria Math" w:hAnsi="Cambria Math" w:hint="eastAsia"/>
                    <w:kern w:val="0"/>
                    <w:szCs w:val="20"/>
                  </w:rPr>
                  <m:t>E</m:t>
                </m:r>
              </m:e>
              <m:sub>
                <m:r>
                  <w:rPr>
                    <w:rFonts w:ascii="Cambria Math" w:hAnsi="Cambria Math" w:hint="eastAsia"/>
                    <w:kern w:val="0"/>
                    <w:szCs w:val="20"/>
                  </w:rPr>
                  <m:t>原料</m:t>
                </m:r>
              </m:sub>
            </m:sSub>
            <m: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生产</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运输</m:t>
                </m:r>
              </m:sub>
            </m:sSub>
          </m:e>
        </m:d>
        <m:r>
          <m:rPr>
            <m:sty m:val="p"/>
          </m:rPr>
          <w:rPr>
            <w:rFonts w:ascii="Cambria Math" w:hAnsi="Cambria Math"/>
            <w:kern w:val="0"/>
            <w:szCs w:val="20"/>
          </w:rPr>
          <m:t>×1000=</m:t>
        </m:r>
        <m:nary>
          <m:naryPr>
            <m:chr m:val="∑"/>
            <m:limLoc m:val="undOvr"/>
            <m:supHide m:val="1"/>
            <m:ctrlPr>
              <w:rPr>
                <w:rFonts w:ascii="Cambria Math" w:hAnsi="Cambria Math"/>
              </w:rPr>
            </m:ctrlPr>
          </m:naryPr>
          <m:sub>
            <m:r>
              <w:rPr>
                <w:rFonts w:ascii="Cambria Math" w:hAnsi="Cambria Math" w:hint="eastAsia"/>
                <w:kern w:val="0"/>
                <w:szCs w:val="20"/>
              </w:rPr>
              <m:t>i</m:t>
            </m:r>
          </m:sub>
          <m:sup/>
          <m:e>
            <m:d>
              <m:dPr>
                <m:begChr m:val="（"/>
                <m:endChr m:val="）"/>
                <m:ctrlPr>
                  <w:rPr>
                    <w:rFonts w:ascii="Cambria Math" w:hAnsi="Cambria Math"/>
                    <w:kern w:val="0"/>
                    <w:szCs w:val="20"/>
                  </w:rPr>
                </m:ctrlPr>
              </m:dPr>
              <m:e>
                <m:sSub>
                  <m:sSubPr>
                    <m:ctrlPr>
                      <w:rPr>
                        <w:rFonts w:ascii="Cambria Math" w:hAnsi="Cambria Math"/>
                        <w:i/>
                        <w:kern w:val="0"/>
                        <w:szCs w:val="20"/>
                      </w:rPr>
                    </m:ctrlPr>
                  </m:sSubPr>
                  <m:e>
                    <m:r>
                      <w:rPr>
                        <w:rFonts w:ascii="Cambria Math" w:hAnsi="Cambria Math" w:hint="eastAsia"/>
                        <w:kern w:val="0"/>
                        <w:szCs w:val="20"/>
                      </w:rPr>
                      <m:t>E</m:t>
                    </m:r>
                  </m:e>
                  <m:sub>
                    <m:r>
                      <w:rPr>
                        <w:rFonts w:ascii="Cambria Math" w:hAnsi="Cambria Math" w:hint="eastAsia"/>
                        <w:kern w:val="0"/>
                        <w:szCs w:val="20"/>
                      </w:rPr>
                      <m:t>原料，</m:t>
                    </m:r>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电力，</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外购热，</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过程，</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燃烧，</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废水处理，</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边角料回收，</m:t>
                    </m:r>
                    <m:r>
                      <w:rPr>
                        <w:rFonts w:ascii="Cambria Math" w:hAnsi="Cambria Math" w:hint="eastAsia"/>
                        <w:kern w:val="0"/>
                        <w:szCs w:val="20"/>
                      </w:rPr>
                      <m:t>i</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运输，</m:t>
                    </m:r>
                    <m:r>
                      <w:rPr>
                        <w:rFonts w:ascii="Cambria Math" w:hAnsi="Cambria Math" w:hint="eastAsia"/>
                      </w:rPr>
                      <m:t>i</m:t>
                    </m:r>
                  </m:sub>
                </m:sSub>
              </m:e>
            </m:d>
            <m:r>
              <m:rPr>
                <m:sty m:val="p"/>
              </m:rPr>
              <w:rPr>
                <w:rFonts w:ascii="Cambria Math" w:hAnsi="Cambria Math"/>
                <w:kern w:val="0"/>
                <w:szCs w:val="20"/>
              </w:rPr>
              <m:t>×1000</m:t>
            </m:r>
          </m:e>
        </m:nary>
      </m:oMath>
      <w:r w:rsidRPr="00D221EB">
        <w:rPr>
          <w:rFonts w:ascii="宋体"/>
          <w:kern w:val="0"/>
          <w:szCs w:val="20"/>
        </w:rPr>
        <w:tab/>
      </w:r>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2</w:t>
      </w:r>
      <w:r w:rsidRPr="00D221EB">
        <w:rPr>
          <w:rFonts w:ascii="宋体"/>
          <w:kern w:val="0"/>
          <w:szCs w:val="20"/>
        </w:rPr>
        <w:fldChar w:fldCharType="end"/>
      </w:r>
      <w:r w:rsidRPr="00D221EB">
        <w:rPr>
          <w:rFonts w:ascii="宋体"/>
          <w:kern w:val="0"/>
          <w:szCs w:val="20"/>
        </w:rPr>
        <w:t>)</w:t>
      </w:r>
    </w:p>
    <w:p w14:paraId="2FAB95AA"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649978A4" w14:textId="77777777" w:rsidR="00D221EB" w:rsidRPr="00D221EB" w:rsidRDefault="00D221EB" w:rsidP="00D221EB">
      <w:pPr>
        <w:ind w:firstLineChars="200" w:firstLine="420"/>
      </w:pPr>
      <w:r w:rsidRPr="00D221EB">
        <w:rPr>
          <w:rFonts w:hint="eastAsia"/>
        </w:rPr>
        <w:t>CFP</w:t>
      </w:r>
      <w:r w:rsidRPr="00D221EB">
        <w:rPr>
          <w:rFonts w:ascii="微软雅黑" w:eastAsia="微软雅黑" w:hAnsi="微软雅黑" w:hint="eastAsia"/>
        </w:rPr>
        <w:t>——</w:t>
      </w:r>
      <w:r w:rsidRPr="00D221EB">
        <w:rPr>
          <w:rFonts w:hint="eastAsia"/>
        </w:rPr>
        <w:t>制品碳足迹，单位为千克二氧化碳当量（</w:t>
      </w:r>
      <w:bookmarkStart w:id="5" w:name="_Hlk169211388"/>
      <w:r w:rsidRPr="00D221EB">
        <w:rPr>
          <w:rFonts w:hint="eastAsia"/>
        </w:rPr>
        <w:t>kgCO</w:t>
      </w:r>
      <w:r w:rsidRPr="00D221EB">
        <w:rPr>
          <w:rFonts w:hint="eastAsia"/>
          <w:vertAlign w:val="subscript"/>
        </w:rPr>
        <w:t>2</w:t>
      </w:r>
      <w:bookmarkEnd w:id="5"/>
      <w:r w:rsidRPr="00D221EB">
        <w:rPr>
          <w:rFonts w:hint="eastAsia"/>
        </w:rPr>
        <w:t>e</w:t>
      </w:r>
      <w:r w:rsidRPr="00D221EB">
        <w:rPr>
          <w:rFonts w:hint="eastAsia"/>
        </w:rPr>
        <w:t>）；</w:t>
      </w:r>
    </w:p>
    <w:p w14:paraId="6EB61C45" w14:textId="77777777" w:rsidR="00D221EB" w:rsidRPr="00D221EB" w:rsidRDefault="00D221EB" w:rsidP="00D221EB">
      <w:pPr>
        <w:ind w:firstLineChars="200" w:firstLine="420"/>
      </w:pPr>
      <w:r w:rsidRPr="00D221EB">
        <w:rPr>
          <w:rFonts w:hint="eastAsia"/>
        </w:rPr>
        <w:t>E</w:t>
      </w:r>
      <w:r w:rsidRPr="00D221EB">
        <w:rPr>
          <w:rFonts w:hint="eastAsia"/>
          <w:vertAlign w:val="subscript"/>
        </w:rPr>
        <w:t>原料</w:t>
      </w:r>
      <w:r w:rsidRPr="00D221EB">
        <w:rPr>
          <w:rFonts w:ascii="微软雅黑" w:eastAsia="微软雅黑" w:hAnsi="微软雅黑" w:hint="eastAsia"/>
        </w:rPr>
        <w:t>——</w:t>
      </w:r>
      <w:r w:rsidRPr="00D221EB">
        <w:rPr>
          <w:rFonts w:hint="eastAsia"/>
        </w:rPr>
        <w:t>制品原材料获取阶段温室气体排放量，单位为吨二氧化碳当量（</w:t>
      </w:r>
      <w:r w:rsidRPr="00D221EB">
        <w:rPr>
          <w:rFonts w:hint="eastAsia"/>
        </w:rPr>
        <w:t>tCO</w:t>
      </w:r>
      <w:r w:rsidRPr="00D221EB">
        <w:rPr>
          <w:rFonts w:hint="eastAsia"/>
          <w:vertAlign w:val="subscript"/>
        </w:rPr>
        <w:t>2</w:t>
      </w:r>
      <w:r w:rsidRPr="00D221EB">
        <w:rPr>
          <w:rFonts w:hint="eastAsia"/>
        </w:rPr>
        <w:t>e</w:t>
      </w:r>
      <w:r w:rsidRPr="00D221EB">
        <w:rPr>
          <w:rFonts w:hint="eastAsia"/>
        </w:rPr>
        <w:t>）；</w:t>
      </w:r>
    </w:p>
    <w:p w14:paraId="5B676419" w14:textId="77777777" w:rsidR="00D221EB" w:rsidRPr="00D221EB" w:rsidRDefault="00D221EB" w:rsidP="00D221EB">
      <w:pPr>
        <w:ind w:firstLineChars="200" w:firstLine="420"/>
      </w:pPr>
      <w:r w:rsidRPr="00D221EB">
        <w:rPr>
          <w:rFonts w:hint="eastAsia"/>
        </w:rPr>
        <w:t>E</w:t>
      </w:r>
      <w:r w:rsidRPr="00D221EB">
        <w:rPr>
          <w:rFonts w:hint="eastAsia"/>
          <w:vertAlign w:val="subscript"/>
        </w:rPr>
        <w:t>生产</w:t>
      </w:r>
      <w:r w:rsidRPr="00D221EB">
        <w:rPr>
          <w:rFonts w:ascii="微软雅黑" w:eastAsia="微软雅黑" w:hAnsi="微软雅黑" w:hint="eastAsia"/>
        </w:rPr>
        <w:t>——</w:t>
      </w:r>
      <w:r w:rsidRPr="00D221EB">
        <w:rPr>
          <w:rFonts w:hint="eastAsia"/>
        </w:rPr>
        <w:t>产品生产阶段温室气体排放量，单位为吨二氧化碳当量（</w:t>
      </w:r>
      <w:r w:rsidRPr="00D221EB">
        <w:rPr>
          <w:rFonts w:hint="eastAsia"/>
        </w:rPr>
        <w:t>tCO</w:t>
      </w:r>
      <w:r w:rsidRPr="00D221EB">
        <w:rPr>
          <w:rFonts w:hint="eastAsia"/>
          <w:vertAlign w:val="subscript"/>
        </w:rPr>
        <w:t>2</w:t>
      </w:r>
      <w:r w:rsidRPr="00D221EB">
        <w:rPr>
          <w:rFonts w:hint="eastAsia"/>
        </w:rPr>
        <w:t>e</w:t>
      </w:r>
      <w:r w:rsidRPr="00D221EB">
        <w:rPr>
          <w:rFonts w:hint="eastAsia"/>
        </w:rPr>
        <w:t>）；</w:t>
      </w:r>
    </w:p>
    <w:p w14:paraId="2877F59D" w14:textId="77777777" w:rsidR="00D221EB" w:rsidRPr="00D221EB" w:rsidRDefault="00D221EB" w:rsidP="00D221EB">
      <w:pPr>
        <w:ind w:firstLineChars="200" w:firstLine="420"/>
      </w:pPr>
      <w:r w:rsidRPr="00D221EB">
        <w:rPr>
          <w:rFonts w:hint="eastAsia"/>
        </w:rPr>
        <w:t>E</w:t>
      </w:r>
      <w:r w:rsidRPr="00D221EB">
        <w:rPr>
          <w:rFonts w:hint="eastAsia"/>
          <w:vertAlign w:val="subscript"/>
        </w:rPr>
        <w:t>运输</w:t>
      </w:r>
      <w:r w:rsidRPr="00D221EB">
        <w:rPr>
          <w:rFonts w:ascii="微软雅黑" w:eastAsia="微软雅黑" w:hAnsi="微软雅黑" w:hint="eastAsia"/>
        </w:rPr>
        <w:t>——</w:t>
      </w:r>
      <w:r w:rsidRPr="00D221EB">
        <w:rPr>
          <w:rFonts w:hint="eastAsia"/>
        </w:rPr>
        <w:t>产品运输阶段温室气体排放量，单位为吨二氧化碳当量（</w:t>
      </w:r>
      <w:r w:rsidRPr="00D221EB">
        <w:rPr>
          <w:rFonts w:hint="eastAsia"/>
        </w:rPr>
        <w:t>tCO</w:t>
      </w:r>
      <w:r w:rsidRPr="00D221EB">
        <w:rPr>
          <w:rFonts w:hint="eastAsia"/>
          <w:vertAlign w:val="subscript"/>
        </w:rPr>
        <w:t>2</w:t>
      </w:r>
      <w:r w:rsidRPr="00D221EB">
        <w:rPr>
          <w:rFonts w:hint="eastAsia"/>
        </w:rPr>
        <w:t>e</w:t>
      </w:r>
      <w:r w:rsidRPr="00D221EB">
        <w:rPr>
          <w:rFonts w:hint="eastAsia"/>
        </w:rPr>
        <w:t>）；</w:t>
      </w:r>
    </w:p>
    <w:p w14:paraId="1D165C68" w14:textId="77777777" w:rsidR="00D221EB" w:rsidRPr="00D221EB" w:rsidRDefault="00D221EB" w:rsidP="00D221EB">
      <w:pPr>
        <w:ind w:firstLineChars="200" w:firstLine="420"/>
      </w:pPr>
      <w:r w:rsidRPr="00D221EB">
        <w:rPr>
          <w:rFonts w:hint="eastAsia"/>
        </w:rPr>
        <w:lastRenderedPageBreak/>
        <w:t>E</w:t>
      </w:r>
      <w:r w:rsidRPr="00D221EB">
        <w:rPr>
          <w:rFonts w:hint="eastAsia"/>
          <w:vertAlign w:val="subscript"/>
        </w:rPr>
        <w:t>电力</w:t>
      </w:r>
      <w:r w:rsidRPr="00D221EB">
        <w:rPr>
          <w:rFonts w:hint="eastAsia"/>
          <w:vertAlign w:val="subscript"/>
        </w:rPr>
        <w:t>,i</w:t>
      </w:r>
      <w:r w:rsidRPr="00D221EB">
        <w:rPr>
          <w:rFonts w:ascii="微软雅黑" w:eastAsia="微软雅黑" w:hAnsi="微软雅黑" w:hint="eastAsia"/>
        </w:rPr>
        <w:t>——</w:t>
      </w:r>
      <w:r w:rsidRPr="00D221EB">
        <w:rPr>
          <w:rFonts w:hint="eastAsia"/>
        </w:rPr>
        <w:t>单元过程</w:t>
      </w:r>
      <w:r w:rsidRPr="00D221EB">
        <w:rPr>
          <w:rFonts w:hint="eastAsia"/>
        </w:rPr>
        <w:t>i</w:t>
      </w:r>
      <w:r w:rsidRPr="00D221EB">
        <w:rPr>
          <w:rFonts w:hint="eastAsia"/>
        </w:rPr>
        <w:t>电力消耗温室气体排排放量，单位为吨二氧化碳当量（</w:t>
      </w:r>
      <w:r w:rsidRPr="00D221EB">
        <w:rPr>
          <w:rFonts w:hint="eastAsia"/>
        </w:rPr>
        <w:t>tCO</w:t>
      </w:r>
      <w:r w:rsidRPr="00D221EB">
        <w:rPr>
          <w:rFonts w:hint="eastAsia"/>
          <w:vertAlign w:val="subscript"/>
        </w:rPr>
        <w:t>2</w:t>
      </w:r>
      <w:r w:rsidRPr="00D221EB">
        <w:rPr>
          <w:rFonts w:hint="eastAsia"/>
        </w:rPr>
        <w:t>e</w:t>
      </w:r>
      <w:r w:rsidRPr="00D221EB">
        <w:rPr>
          <w:rFonts w:hint="eastAsia"/>
        </w:rPr>
        <w:t>）；</w:t>
      </w:r>
    </w:p>
    <w:p w14:paraId="7DE3C97C" w14:textId="77777777" w:rsidR="00D221EB" w:rsidRPr="00D221EB" w:rsidRDefault="00D221EB" w:rsidP="00D221EB">
      <w:pPr>
        <w:ind w:firstLineChars="200" w:firstLine="420"/>
      </w:pPr>
      <w:r w:rsidRPr="00D221EB">
        <w:rPr>
          <w:rFonts w:hint="eastAsia"/>
        </w:rPr>
        <w:t>E</w:t>
      </w:r>
      <w:r w:rsidRPr="00D221EB">
        <w:rPr>
          <w:rFonts w:hint="eastAsia"/>
          <w:vertAlign w:val="subscript"/>
        </w:rPr>
        <w:t>外购热</w:t>
      </w:r>
      <w:r w:rsidRPr="00D221EB">
        <w:rPr>
          <w:rFonts w:hint="eastAsia"/>
          <w:vertAlign w:val="subscript"/>
        </w:rPr>
        <w:t>,i</w:t>
      </w:r>
      <w:r w:rsidRPr="00D221EB">
        <w:rPr>
          <w:rFonts w:ascii="微软雅黑" w:eastAsia="微软雅黑" w:hAnsi="微软雅黑" w:hint="eastAsia"/>
        </w:rPr>
        <w:t>——</w:t>
      </w:r>
      <w:r w:rsidRPr="00D221EB">
        <w:rPr>
          <w:rFonts w:hint="eastAsia"/>
        </w:rPr>
        <w:t>单元过程</w:t>
      </w:r>
      <w:r w:rsidRPr="00D221EB">
        <w:rPr>
          <w:rFonts w:hint="eastAsia"/>
        </w:rPr>
        <w:t>i</w:t>
      </w:r>
      <w:r w:rsidRPr="00D221EB">
        <w:rPr>
          <w:rFonts w:hint="eastAsia"/>
        </w:rPr>
        <w:t>热力消耗温室气体排放量，单位为吨二氧化碳当量（</w:t>
      </w:r>
      <w:r w:rsidRPr="00D221EB">
        <w:rPr>
          <w:rFonts w:hint="eastAsia"/>
        </w:rPr>
        <w:t>tCO</w:t>
      </w:r>
      <w:r w:rsidRPr="00D221EB">
        <w:rPr>
          <w:rFonts w:hint="eastAsia"/>
          <w:vertAlign w:val="subscript"/>
        </w:rPr>
        <w:t>2</w:t>
      </w:r>
      <w:r w:rsidRPr="00D221EB">
        <w:rPr>
          <w:rFonts w:hint="eastAsia"/>
        </w:rPr>
        <w:t>e</w:t>
      </w:r>
      <w:r w:rsidRPr="00D221EB">
        <w:rPr>
          <w:rFonts w:hint="eastAsia"/>
        </w:rPr>
        <w:t>）；</w:t>
      </w:r>
    </w:p>
    <w:p w14:paraId="26B593BB" w14:textId="77777777" w:rsidR="00D221EB" w:rsidRPr="00D221EB" w:rsidRDefault="00D221EB" w:rsidP="00D221EB">
      <w:pPr>
        <w:ind w:firstLineChars="200" w:firstLine="420"/>
      </w:pPr>
      <w:r w:rsidRPr="00D221EB">
        <w:t>E</w:t>
      </w:r>
      <w:r w:rsidRPr="00D221EB">
        <w:rPr>
          <w:rFonts w:hint="eastAsia"/>
          <w:vertAlign w:val="subscript"/>
        </w:rPr>
        <w:t>过程</w:t>
      </w:r>
      <w:r w:rsidRPr="00D221EB">
        <w:rPr>
          <w:rFonts w:hint="eastAsia"/>
          <w:vertAlign w:val="subscript"/>
        </w:rPr>
        <w:t>,i</w:t>
      </w:r>
      <w:r w:rsidRPr="00D221EB">
        <w:rPr>
          <w:rFonts w:ascii="微软雅黑" w:eastAsia="微软雅黑" w:hAnsi="微软雅黑" w:hint="eastAsia"/>
        </w:rPr>
        <w:t>——</w:t>
      </w:r>
      <w:r w:rsidRPr="00D221EB">
        <w:rPr>
          <w:rFonts w:hint="eastAsia"/>
        </w:rPr>
        <w:t>单元过程</w:t>
      </w:r>
      <w:r w:rsidRPr="00D221EB">
        <w:rPr>
          <w:rFonts w:hint="eastAsia"/>
        </w:rPr>
        <w:t>i</w:t>
      </w:r>
      <w:r w:rsidRPr="00D221EB">
        <w:rPr>
          <w:rFonts w:hint="eastAsia"/>
        </w:rPr>
        <w:t>直接产</w:t>
      </w:r>
      <w:r w:rsidRPr="00D221EB">
        <w:rPr>
          <w:rFonts w:ascii="微软雅黑" w:eastAsia="微软雅黑" w:hAnsi="微软雅黑" w:cs="微软雅黑" w:hint="eastAsia"/>
        </w:rPr>
        <w:t>⽣</w:t>
      </w:r>
      <w:r w:rsidRPr="00D221EB">
        <w:rPr>
          <w:rFonts w:ascii="宋体" w:hAnsi="宋体" w:cs="宋体" w:hint="eastAsia"/>
        </w:rPr>
        <w:t>的温室</w:t>
      </w:r>
      <w:r w:rsidRPr="00D221EB">
        <w:rPr>
          <w:rFonts w:ascii="微软雅黑" w:eastAsia="微软雅黑" w:hAnsi="微软雅黑" w:cs="微软雅黑" w:hint="eastAsia"/>
        </w:rPr>
        <w:t>⽓</w:t>
      </w:r>
      <w:r w:rsidRPr="00D221EB">
        <w:rPr>
          <w:rFonts w:ascii="宋体" w:hAnsi="宋体" w:cs="宋体" w:hint="eastAsia"/>
        </w:rPr>
        <w:t>体排放，单位为吨二氧化碳当量（</w:t>
      </w:r>
      <w:r w:rsidRPr="00D221EB">
        <w:t>tCO</w:t>
      </w:r>
      <w:r w:rsidRPr="00D221EB">
        <w:rPr>
          <w:vertAlign w:val="subscript"/>
        </w:rPr>
        <w:t>2</w:t>
      </w:r>
      <w:r w:rsidRPr="00D221EB">
        <w:t>e</w:t>
      </w:r>
      <w:r w:rsidRPr="00D221EB">
        <w:rPr>
          <w:rFonts w:hint="eastAsia"/>
        </w:rPr>
        <w:t>）；</w:t>
      </w:r>
    </w:p>
    <w:p w14:paraId="1EF1462D" w14:textId="77777777" w:rsidR="00D221EB" w:rsidRPr="00D221EB" w:rsidRDefault="00D221EB" w:rsidP="00D221EB">
      <w:pPr>
        <w:ind w:firstLineChars="200" w:firstLine="420"/>
      </w:pPr>
      <w:r w:rsidRPr="00D221EB">
        <w:rPr>
          <w:rFonts w:hint="eastAsia"/>
        </w:rPr>
        <w:t>E</w:t>
      </w:r>
      <w:r w:rsidRPr="00D221EB">
        <w:rPr>
          <w:rFonts w:hint="eastAsia"/>
          <w:vertAlign w:val="subscript"/>
        </w:rPr>
        <w:t>燃烧</w:t>
      </w:r>
      <w:r w:rsidRPr="00D221EB">
        <w:rPr>
          <w:rFonts w:hint="eastAsia"/>
          <w:vertAlign w:val="subscript"/>
        </w:rPr>
        <w:t>,i</w:t>
      </w:r>
      <w:r w:rsidRPr="00D221EB">
        <w:rPr>
          <w:rFonts w:ascii="微软雅黑" w:eastAsia="微软雅黑" w:hAnsi="微软雅黑" w:hint="eastAsia"/>
        </w:rPr>
        <w:t>——</w:t>
      </w:r>
      <w:r w:rsidRPr="00D221EB">
        <w:rPr>
          <w:rFonts w:hint="eastAsia"/>
        </w:rPr>
        <w:t>单元过程</w:t>
      </w:r>
      <w:r w:rsidRPr="00D221EB">
        <w:rPr>
          <w:rFonts w:hint="eastAsia"/>
        </w:rPr>
        <w:t>i</w:t>
      </w:r>
      <w:r w:rsidRPr="00D221EB">
        <w:rPr>
          <w:rFonts w:hint="eastAsia"/>
        </w:rPr>
        <w:t>化石燃料燃烧温室气体排放量，单位为吨二氧化碳当量（</w:t>
      </w:r>
      <w:r w:rsidRPr="00D221EB">
        <w:rPr>
          <w:rFonts w:hint="eastAsia"/>
        </w:rPr>
        <w:t>tCO</w:t>
      </w:r>
      <w:r w:rsidRPr="00D221EB">
        <w:rPr>
          <w:rFonts w:hint="eastAsia"/>
          <w:vertAlign w:val="subscript"/>
        </w:rPr>
        <w:t>2</w:t>
      </w:r>
      <w:r w:rsidRPr="00D221EB">
        <w:rPr>
          <w:rFonts w:hint="eastAsia"/>
        </w:rPr>
        <w:t>e</w:t>
      </w:r>
      <w:r w:rsidRPr="00D221EB">
        <w:rPr>
          <w:rFonts w:hint="eastAsia"/>
        </w:rPr>
        <w:t>）；</w:t>
      </w:r>
    </w:p>
    <w:p w14:paraId="291DECA3" w14:textId="77777777" w:rsidR="00D221EB" w:rsidRPr="00D221EB" w:rsidRDefault="00D221EB" w:rsidP="00D221EB">
      <w:pPr>
        <w:ind w:firstLineChars="200" w:firstLine="420"/>
      </w:pPr>
      <w:r w:rsidRPr="00D221EB">
        <w:rPr>
          <w:rFonts w:hint="eastAsia"/>
        </w:rPr>
        <w:t>E</w:t>
      </w:r>
      <w:r w:rsidRPr="00D221EB">
        <w:rPr>
          <w:rFonts w:hint="eastAsia"/>
          <w:vertAlign w:val="subscript"/>
        </w:rPr>
        <w:t>废水处理</w:t>
      </w:r>
      <w:r w:rsidRPr="00D221EB">
        <w:rPr>
          <w:rFonts w:hint="eastAsia"/>
          <w:vertAlign w:val="subscript"/>
        </w:rPr>
        <w:t>,i</w:t>
      </w:r>
      <w:r w:rsidRPr="00D221EB">
        <w:rPr>
          <w:rFonts w:ascii="微软雅黑" w:eastAsia="微软雅黑" w:hAnsi="微软雅黑" w:hint="eastAsia"/>
        </w:rPr>
        <w:t>——</w:t>
      </w:r>
      <w:r w:rsidRPr="00D221EB">
        <w:rPr>
          <w:rFonts w:hint="eastAsia"/>
        </w:rPr>
        <w:t>单元过程</w:t>
      </w:r>
      <w:r w:rsidRPr="00D221EB">
        <w:t>i</w:t>
      </w:r>
      <w:r w:rsidRPr="00D221EB">
        <w:rPr>
          <w:rFonts w:hint="eastAsia"/>
        </w:rPr>
        <w:t>废水处理温室气体排放，单位为吨二氧化碳当量（</w:t>
      </w:r>
      <w:r w:rsidRPr="00D221EB">
        <w:rPr>
          <w:rFonts w:hint="eastAsia"/>
        </w:rPr>
        <w:t>tCO</w:t>
      </w:r>
      <w:r w:rsidRPr="00D221EB">
        <w:rPr>
          <w:rFonts w:hint="eastAsia"/>
          <w:vertAlign w:val="subscript"/>
        </w:rPr>
        <w:t>2</w:t>
      </w:r>
      <w:r w:rsidRPr="00D221EB">
        <w:rPr>
          <w:rFonts w:hint="eastAsia"/>
        </w:rPr>
        <w:t>e</w:t>
      </w:r>
      <w:r w:rsidRPr="00D221EB">
        <w:rPr>
          <w:rFonts w:hint="eastAsia"/>
        </w:rPr>
        <w:t>）；</w:t>
      </w:r>
    </w:p>
    <w:p w14:paraId="7C0BFD35" w14:textId="77777777" w:rsidR="00D221EB" w:rsidRPr="00D221EB" w:rsidRDefault="00D221EB" w:rsidP="00D221EB">
      <w:pPr>
        <w:ind w:firstLineChars="200" w:firstLine="420"/>
      </w:pPr>
      <w:r w:rsidRPr="00D221EB">
        <w:t>E</w:t>
      </w:r>
      <w:r w:rsidRPr="00D221EB">
        <w:rPr>
          <w:rFonts w:hint="eastAsia"/>
          <w:vertAlign w:val="subscript"/>
        </w:rPr>
        <w:t>边角料回收</w:t>
      </w:r>
      <w:r w:rsidRPr="00D221EB">
        <w:rPr>
          <w:rFonts w:hint="eastAsia"/>
          <w:vertAlign w:val="subscript"/>
        </w:rPr>
        <w:t>,i</w:t>
      </w:r>
      <w:r w:rsidRPr="00D221EB">
        <w:rPr>
          <w:rFonts w:ascii="微软雅黑" w:eastAsia="微软雅黑" w:hAnsi="微软雅黑" w:hint="eastAsia"/>
        </w:rPr>
        <w:t>——</w:t>
      </w:r>
      <w:r w:rsidRPr="00D221EB">
        <w:rPr>
          <w:rFonts w:hint="eastAsia"/>
        </w:rPr>
        <w:t>单元过程</w:t>
      </w:r>
      <w:r w:rsidRPr="00D221EB">
        <w:rPr>
          <w:rFonts w:hint="eastAsia"/>
        </w:rPr>
        <w:t>i</w:t>
      </w:r>
      <w:r w:rsidRPr="00D221EB">
        <w:rPr>
          <w:rFonts w:hint="eastAsia"/>
        </w:rPr>
        <w:t>边角料回收温室气体排放，单位为吨二氧化碳当量（</w:t>
      </w:r>
      <w:r w:rsidRPr="00D221EB">
        <w:t>tCO</w:t>
      </w:r>
      <w:r w:rsidRPr="00D221EB">
        <w:rPr>
          <w:vertAlign w:val="subscript"/>
        </w:rPr>
        <w:t>2</w:t>
      </w:r>
      <w:r w:rsidRPr="00D221EB">
        <w:t>e</w:t>
      </w:r>
      <w:r w:rsidRPr="00D221EB">
        <w:rPr>
          <w:rFonts w:hint="eastAsia"/>
        </w:rPr>
        <w:t>）；</w:t>
      </w:r>
    </w:p>
    <w:p w14:paraId="72FDCBD8" w14:textId="77777777" w:rsidR="00D221EB" w:rsidRPr="00D221EB" w:rsidRDefault="00D221EB" w:rsidP="00D221EB">
      <w:pPr>
        <w:ind w:firstLineChars="200" w:firstLine="420"/>
      </w:pPr>
      <w:r w:rsidRPr="00D221EB">
        <w:rPr>
          <w:rFonts w:hint="eastAsia"/>
        </w:rPr>
        <w:t>E</w:t>
      </w:r>
      <w:r w:rsidRPr="00D221EB">
        <w:rPr>
          <w:rFonts w:hint="eastAsia"/>
          <w:vertAlign w:val="subscript"/>
        </w:rPr>
        <w:t>运输</w:t>
      </w:r>
      <w:r w:rsidRPr="00D221EB">
        <w:rPr>
          <w:rFonts w:hint="eastAsia"/>
          <w:vertAlign w:val="subscript"/>
        </w:rPr>
        <w:t>,i</w:t>
      </w:r>
      <w:r w:rsidRPr="00D221EB">
        <w:rPr>
          <w:rFonts w:ascii="微软雅黑" w:eastAsia="微软雅黑" w:hAnsi="微软雅黑" w:hint="eastAsia"/>
        </w:rPr>
        <w:t>——</w:t>
      </w:r>
      <w:r w:rsidRPr="00D221EB">
        <w:rPr>
          <w:rFonts w:hint="eastAsia"/>
        </w:rPr>
        <w:t>单元过程</w:t>
      </w:r>
      <w:r w:rsidRPr="00D221EB">
        <w:rPr>
          <w:rFonts w:hint="eastAsia"/>
        </w:rPr>
        <w:t>i</w:t>
      </w:r>
      <w:r w:rsidRPr="00D221EB">
        <w:rPr>
          <w:rFonts w:hint="eastAsia"/>
        </w:rPr>
        <w:t>产品运输阶段温室气体排放量，单位为吨二氧化碳当量（</w:t>
      </w:r>
      <w:r w:rsidRPr="00D221EB">
        <w:rPr>
          <w:rFonts w:hint="eastAsia"/>
        </w:rPr>
        <w:t>tCO2e</w:t>
      </w:r>
      <w:r w:rsidRPr="00D221EB">
        <w:rPr>
          <w:rFonts w:hint="eastAsia"/>
        </w:rPr>
        <w:t>）；</w:t>
      </w:r>
    </w:p>
    <w:p w14:paraId="0D820566" w14:textId="77777777" w:rsidR="00D221EB" w:rsidRPr="00D221EB" w:rsidRDefault="00D221EB" w:rsidP="00D221EB">
      <w:pPr>
        <w:ind w:firstLineChars="200" w:firstLine="420"/>
      </w:pPr>
      <w:r w:rsidRPr="00D221EB">
        <w:rPr>
          <w:rFonts w:hint="eastAsia"/>
        </w:rPr>
        <w:t>i</w:t>
      </w:r>
      <w:r w:rsidRPr="00D221EB">
        <w:rPr>
          <w:rFonts w:ascii="微软雅黑" w:eastAsia="微软雅黑" w:hAnsi="微软雅黑" w:hint="eastAsia"/>
        </w:rPr>
        <w:t>——</w:t>
      </w:r>
      <w:r w:rsidRPr="00D221EB">
        <w:rPr>
          <w:rFonts w:hint="eastAsia"/>
        </w:rPr>
        <w:t>单元过程。</w:t>
      </w:r>
    </w:p>
    <w:p w14:paraId="5015CB22" w14:textId="77777777" w:rsidR="00D221EB" w:rsidRPr="00D221EB" w:rsidRDefault="00D221EB" w:rsidP="00D221EB">
      <w:pPr>
        <w:ind w:firstLineChars="200" w:firstLine="420"/>
      </w:pPr>
      <w:r w:rsidRPr="00D221EB">
        <w:rPr>
          <w:rFonts w:hint="eastAsia"/>
        </w:rPr>
        <w:t>塑料制品碳足迹量化示例见附录</w:t>
      </w:r>
      <w:r w:rsidRPr="00D221EB">
        <w:rPr>
          <w:rFonts w:hint="eastAsia"/>
        </w:rPr>
        <w:t>A</w:t>
      </w:r>
      <w:r w:rsidRPr="00D221EB">
        <w:rPr>
          <w:rFonts w:hint="eastAsia"/>
        </w:rPr>
        <w:t>。</w:t>
      </w:r>
    </w:p>
    <w:p w14:paraId="6F1EB037" w14:textId="77777777" w:rsidR="00D221EB" w:rsidRPr="00D221EB" w:rsidRDefault="00D221EB" w:rsidP="00D221EB">
      <w:pPr>
        <w:widowControl/>
        <w:numPr>
          <w:ilvl w:val="1"/>
          <w:numId w:val="0"/>
        </w:numPr>
        <w:spacing w:beforeLines="50" w:before="120" w:afterLines="50" w:after="120"/>
        <w:jc w:val="left"/>
        <w:outlineLvl w:val="2"/>
        <w:rPr>
          <w:rFonts w:ascii="黑体" w:eastAsia="黑体"/>
          <w:kern w:val="0"/>
          <w:szCs w:val="21"/>
        </w:rPr>
      </w:pPr>
      <w:bookmarkStart w:id="6" w:name="_Toc169515260"/>
      <w:bookmarkStart w:id="7" w:name="_Toc169644756"/>
      <w:r w:rsidRPr="00D221EB">
        <w:rPr>
          <w:rFonts w:ascii="黑体" w:eastAsia="黑体" w:hint="eastAsia"/>
          <w:kern w:val="0"/>
          <w:szCs w:val="21"/>
        </w:rPr>
        <w:t>原材料获取阶段温室气体排放</w:t>
      </w:r>
      <w:bookmarkEnd w:id="6"/>
      <w:bookmarkEnd w:id="7"/>
    </w:p>
    <w:p w14:paraId="075B1828" w14:textId="22A80A42"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塑料制品原材料获取阶段消耗温室气体排放量的计算见公式（3）</w:t>
      </w:r>
      <w:r w:rsidR="00E52B1E">
        <w:rPr>
          <w:rFonts w:ascii="宋体" w:hint="eastAsia"/>
          <w:kern w:val="0"/>
          <w:szCs w:val="20"/>
        </w:rPr>
        <w:t>【来源：</w:t>
      </w:r>
      <w:r w:rsidR="00E52B1E" w:rsidRPr="0002410F">
        <w:rPr>
          <w:rFonts w:ascii="宋体" w:hint="eastAsia"/>
          <w:kern w:val="0"/>
          <w:szCs w:val="20"/>
        </w:rPr>
        <w:t xml:space="preserve">GB/T </w:t>
      </w:r>
      <w:r w:rsidR="00E52B1E">
        <w:rPr>
          <w:rFonts w:ascii="宋体" w:hint="eastAsia"/>
          <w:kern w:val="0"/>
          <w:szCs w:val="20"/>
        </w:rPr>
        <w:t>32150-2015</w:t>
      </w:r>
      <w:r w:rsidR="00E52B1E" w:rsidRPr="0002410F">
        <w:rPr>
          <w:rFonts w:ascii="宋体" w:hint="eastAsia"/>
          <w:kern w:val="0"/>
          <w:szCs w:val="20"/>
        </w:rPr>
        <w:t xml:space="preserve">  </w:t>
      </w:r>
      <w:r w:rsidR="00E52B1E">
        <w:rPr>
          <w:rFonts w:ascii="宋体" w:hint="eastAsia"/>
          <w:kern w:val="0"/>
          <w:szCs w:val="20"/>
        </w:rPr>
        <w:t>《工业企业温室气体排放核算和报告通则》 条文：7.2.2，排放因子法，有修改】</w:t>
      </w:r>
      <w:r w:rsidRPr="00D221EB">
        <w:rPr>
          <w:rFonts w:ascii="宋体" w:hint="eastAsia"/>
          <w:kern w:val="0"/>
          <w:szCs w:val="20"/>
        </w:rPr>
        <w:t>：</w:t>
      </w:r>
    </w:p>
    <w:p w14:paraId="4CBA78D8"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i/>
              </w:rPr>
            </m:ctrlPr>
          </m:sSubPr>
          <m:e>
            <m:r>
              <w:rPr>
                <w:rFonts w:ascii="Cambria Math" w:hAnsi="Cambria Math" w:hint="eastAsia"/>
                <w:kern w:val="0"/>
                <w:szCs w:val="20"/>
              </w:rPr>
              <m:t>E</m:t>
            </m:r>
          </m:e>
          <m:sub>
            <m:r>
              <w:rPr>
                <w:rFonts w:ascii="Cambria Math" w:hAnsi="Cambria Math" w:hint="eastAsia"/>
                <w:kern w:val="0"/>
                <w:szCs w:val="20"/>
              </w:rPr>
              <m:t>原料</m:t>
            </m:r>
          </m:sub>
        </m:sSub>
        <m:r>
          <w:rPr>
            <w:rFonts w:ascii="Cambria Math" w:hAnsi="Cambria Math"/>
            <w:kern w:val="0"/>
            <w:szCs w:val="20"/>
          </w:rPr>
          <m:t>=</m:t>
        </m:r>
        <m:nary>
          <m:naryPr>
            <m:chr m:val="∑"/>
            <m:limLoc m:val="subSup"/>
            <m:supHide m:val="1"/>
            <m:ctrlPr>
              <w:rPr>
                <w:rFonts w:ascii="Cambria Math" w:hAnsi="Cambria Math"/>
                <w:i/>
              </w:rPr>
            </m:ctrlPr>
          </m:naryPr>
          <m:sub>
            <m:r>
              <w:rPr>
                <w:rFonts w:ascii="Cambria Math" w:hAnsi="Cambria Math" w:hint="eastAsia"/>
                <w:kern w:val="0"/>
                <w:szCs w:val="20"/>
              </w:rPr>
              <m:t>i</m:t>
            </m:r>
          </m:sub>
          <m:sup/>
          <m:e>
            <m:sSub>
              <m:sSubPr>
                <m:ctrlPr>
                  <w:rPr>
                    <w:rFonts w:ascii="Cambria Math" w:hAnsi="Cambria Math"/>
                    <w:i/>
                  </w:rPr>
                </m:ctrlPr>
              </m:sSubPr>
              <m:e>
                <m:r>
                  <w:rPr>
                    <w:rFonts w:ascii="Cambria Math" w:hAnsi="Cambria Math" w:hint="eastAsia"/>
                  </w:rPr>
                  <m:t>FC</m:t>
                </m:r>
              </m:e>
              <m:sub>
                <m:r>
                  <w:rPr>
                    <w:rFonts w:ascii="Cambria Math" w:hAnsi="Cambria Math" w:hint="eastAsia"/>
                  </w:rPr>
                  <m:t>原料，</m:t>
                </m:r>
                <m:r>
                  <w:rPr>
                    <w:rFonts w:ascii="Cambria Math" w:hAnsi="Cambria Math" w:hint="eastAsia"/>
                  </w:rPr>
                  <m:t>i</m:t>
                </m:r>
              </m:sub>
            </m:sSub>
          </m:e>
        </m:nary>
        <m:r>
          <w:rPr>
            <w:rFonts w:ascii="Cambria Math" w:hAnsi="Cambria Math"/>
            <w:kern w:val="0"/>
            <w:szCs w:val="20"/>
          </w:rPr>
          <m:t>×</m:t>
        </m:r>
        <m:sSub>
          <m:sSubPr>
            <m:ctrlPr>
              <w:rPr>
                <w:rFonts w:ascii="Cambria Math" w:hAnsi="Cambria Math"/>
                <w:i/>
              </w:rPr>
            </m:ctrlPr>
          </m:sSubPr>
          <m:e>
            <m:r>
              <w:rPr>
                <w:rFonts w:ascii="Cambria Math" w:hAnsi="Cambria Math" w:hint="eastAsia"/>
                <w:kern w:val="0"/>
                <w:szCs w:val="20"/>
              </w:rPr>
              <m:t>EF</m:t>
            </m:r>
          </m:e>
          <m:sub>
            <m:r>
              <w:rPr>
                <w:rFonts w:ascii="Cambria Math" w:hAnsi="Cambria Math" w:hint="eastAsia"/>
                <w:kern w:val="0"/>
                <w:szCs w:val="20"/>
              </w:rPr>
              <m:t>原料，</m:t>
            </m:r>
            <m:r>
              <w:rPr>
                <w:rFonts w:ascii="Cambria Math" w:hAnsi="Cambria Math" w:hint="eastAsia"/>
                <w:kern w:val="0"/>
                <w:szCs w:val="20"/>
              </w:rPr>
              <m:t>i</m:t>
            </m:r>
          </m:sub>
        </m:sSub>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3</w:t>
      </w:r>
      <w:r w:rsidRPr="00D221EB">
        <w:rPr>
          <w:rFonts w:ascii="宋体"/>
          <w:kern w:val="0"/>
          <w:szCs w:val="20"/>
        </w:rPr>
        <w:fldChar w:fldCharType="end"/>
      </w:r>
      <w:r w:rsidRPr="00D221EB">
        <w:rPr>
          <w:rFonts w:ascii="宋体"/>
          <w:kern w:val="0"/>
          <w:szCs w:val="20"/>
        </w:rPr>
        <w:t>)</w:t>
      </w:r>
    </w:p>
    <w:p w14:paraId="28BAC6CB"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206928CC"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原料</w:t>
      </w:r>
      <w:r w:rsidRPr="00D221EB">
        <w:rPr>
          <w:rFonts w:ascii="微软雅黑" w:eastAsia="微软雅黑" w:hAnsi="微软雅黑" w:hint="eastAsia"/>
        </w:rPr>
        <w:t>——</w:t>
      </w:r>
      <w:r w:rsidRPr="00D221EB">
        <w:rPr>
          <w:rFonts w:ascii="宋体" w:hint="eastAsia"/>
          <w:kern w:val="0"/>
          <w:szCs w:val="20"/>
        </w:rPr>
        <w:t>原材料获取阶段温室气体排放量，单位为吨二氧化碳当量（tCO</w:t>
      </w:r>
      <w:r w:rsidRPr="00D221EB">
        <w:rPr>
          <w:rFonts w:ascii="宋体"/>
          <w:kern w:val="0"/>
          <w:szCs w:val="20"/>
          <w:vertAlign w:val="subscript"/>
        </w:rPr>
        <w:t>2</w:t>
      </w:r>
      <w:r w:rsidRPr="00D221EB">
        <w:rPr>
          <w:rFonts w:ascii="宋体" w:hint="eastAsia"/>
          <w:kern w:val="0"/>
          <w:szCs w:val="20"/>
        </w:rPr>
        <w:t>e)；</w:t>
      </w:r>
    </w:p>
    <w:p w14:paraId="7D4EE5C9" w14:textId="77777777" w:rsidR="00D221EB" w:rsidRPr="00D221EB" w:rsidRDefault="00D221EB" w:rsidP="00D221EB">
      <w:pPr>
        <w:widowControl/>
        <w:ind w:leftChars="200" w:left="420"/>
        <w:jc w:val="left"/>
        <w:rPr>
          <w:rFonts w:ascii="宋体"/>
          <w:kern w:val="0"/>
          <w:szCs w:val="20"/>
        </w:rPr>
      </w:pPr>
      <w:bookmarkStart w:id="8" w:name="_Hlk169648269"/>
      <w:r w:rsidRPr="00D221EB">
        <w:rPr>
          <w:rFonts w:ascii="宋体" w:hAnsi="宋体" w:hint="eastAsia"/>
        </w:rPr>
        <w:t>FC</w:t>
      </w:r>
      <w:r w:rsidRPr="00D221EB">
        <w:rPr>
          <w:rFonts w:ascii="宋体" w:hAnsi="宋体" w:hint="eastAsia"/>
          <w:vertAlign w:val="subscript"/>
        </w:rPr>
        <w:t>原料，</w:t>
      </w:r>
      <w:r w:rsidRPr="00D221EB">
        <w:rPr>
          <w:rFonts w:ascii="宋体" w:hAnsi="宋体"/>
          <w:vertAlign w:val="subscript"/>
        </w:rPr>
        <w:t>i</w:t>
      </w:r>
      <w:r w:rsidRPr="00D221EB">
        <w:rPr>
          <w:rFonts w:ascii="微软雅黑" w:eastAsia="微软雅黑" w:hAnsi="微软雅黑" w:hint="eastAsia"/>
        </w:rPr>
        <w:t>——</w:t>
      </w:r>
      <w:r w:rsidRPr="00D221EB">
        <w:rPr>
          <w:rFonts w:ascii="宋体" w:hint="eastAsia"/>
          <w:kern w:val="0"/>
          <w:szCs w:val="20"/>
        </w:rPr>
        <w:t>各原料、辅料、助剂、增强材料等材料的消耗量，单位为吨（t）；</w:t>
      </w:r>
    </w:p>
    <w:p w14:paraId="56D23B64" w14:textId="77777777" w:rsidR="00D221EB" w:rsidRPr="00D221EB" w:rsidRDefault="00D221EB" w:rsidP="00D221EB">
      <w:pPr>
        <w:widowControl/>
        <w:ind w:leftChars="200" w:left="420"/>
        <w:jc w:val="left"/>
        <w:rPr>
          <w:rFonts w:ascii="微软雅黑" w:eastAsia="微软雅黑" w:hAnsi="微软雅黑"/>
        </w:rPr>
      </w:pPr>
      <w:r w:rsidRPr="00D221EB">
        <w:rPr>
          <w:rFonts w:ascii="宋体" w:hint="eastAsia"/>
          <w:kern w:val="0"/>
          <w:szCs w:val="20"/>
        </w:rPr>
        <w:t>EF</w:t>
      </w:r>
      <w:r w:rsidRPr="00D221EB">
        <w:rPr>
          <w:rFonts w:ascii="宋体" w:hint="eastAsia"/>
          <w:kern w:val="0"/>
          <w:szCs w:val="20"/>
          <w:vertAlign w:val="subscript"/>
        </w:rPr>
        <w:t>原料，</w:t>
      </w:r>
      <w:r w:rsidRPr="00D221EB">
        <w:rPr>
          <w:rFonts w:ascii="宋体"/>
          <w:kern w:val="0"/>
          <w:szCs w:val="20"/>
          <w:vertAlign w:val="subscript"/>
        </w:rPr>
        <w:t>i</w:t>
      </w:r>
      <w:r w:rsidRPr="00D221EB">
        <w:rPr>
          <w:rFonts w:ascii="微软雅黑" w:eastAsia="微软雅黑" w:hAnsi="微软雅黑" w:hint="eastAsia"/>
        </w:rPr>
        <w:t>——</w:t>
      </w:r>
      <w:r w:rsidRPr="00D221EB">
        <w:rPr>
          <w:rFonts w:ascii="宋体" w:hint="eastAsia"/>
          <w:kern w:val="0"/>
          <w:szCs w:val="20"/>
        </w:rPr>
        <w:t>各原料、辅料、助剂、增强材料等材料的排放因子，以吨二氧化碳当量每吨记（</w:t>
      </w:r>
      <w:r w:rsidRPr="00D221EB">
        <w:rPr>
          <w:rFonts w:ascii="宋体"/>
          <w:kern w:val="0"/>
          <w:szCs w:val="20"/>
        </w:rPr>
        <w:t>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t）；</w:t>
      </w:r>
    </w:p>
    <w:p w14:paraId="5A3D5068"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i</w:t>
      </w:r>
      <w:r w:rsidRPr="00D221EB">
        <w:rPr>
          <w:rFonts w:ascii="微软雅黑" w:eastAsia="微软雅黑" w:hAnsi="微软雅黑" w:hint="eastAsia"/>
        </w:rPr>
        <w:t>——</w:t>
      </w:r>
      <w:r w:rsidRPr="00D221EB">
        <w:rPr>
          <w:rFonts w:ascii="宋体" w:hint="eastAsia"/>
          <w:kern w:val="0"/>
          <w:szCs w:val="20"/>
        </w:rPr>
        <w:t>原料的种类</w:t>
      </w:r>
      <w:bookmarkEnd w:id="8"/>
      <w:r w:rsidRPr="00D221EB">
        <w:rPr>
          <w:rFonts w:ascii="宋体" w:hint="eastAsia"/>
          <w:kern w:val="0"/>
          <w:szCs w:val="20"/>
        </w:rPr>
        <w:t>。</w:t>
      </w:r>
    </w:p>
    <w:p w14:paraId="7D4280E4" w14:textId="77777777" w:rsidR="00D221EB" w:rsidRPr="00D221EB" w:rsidRDefault="00D221EB" w:rsidP="00D221EB">
      <w:pPr>
        <w:widowControl/>
        <w:numPr>
          <w:ilvl w:val="1"/>
          <w:numId w:val="0"/>
        </w:numPr>
        <w:spacing w:beforeLines="50" w:before="120" w:afterLines="50" w:after="120"/>
        <w:jc w:val="left"/>
        <w:outlineLvl w:val="2"/>
        <w:rPr>
          <w:rFonts w:ascii="黑体" w:eastAsia="黑体"/>
          <w:kern w:val="0"/>
          <w:szCs w:val="21"/>
        </w:rPr>
      </w:pPr>
      <w:bookmarkStart w:id="9" w:name="_Toc169644757"/>
      <w:bookmarkStart w:id="10" w:name="_Toc169515261"/>
      <w:r w:rsidRPr="00D221EB">
        <w:rPr>
          <w:rFonts w:ascii="黑体" w:eastAsia="黑体" w:hint="eastAsia"/>
          <w:kern w:val="0"/>
          <w:szCs w:val="21"/>
        </w:rPr>
        <w:t>生产阶段温室气体排放</w:t>
      </w:r>
      <w:bookmarkEnd w:id="9"/>
    </w:p>
    <w:p w14:paraId="7B57A63B" w14:textId="77777777" w:rsidR="00D221EB" w:rsidRPr="00D221EB" w:rsidRDefault="00D221EB" w:rsidP="00D221EB">
      <w:pPr>
        <w:widowControl/>
        <w:numPr>
          <w:ilvl w:val="2"/>
          <w:numId w:val="0"/>
        </w:numPr>
        <w:spacing w:beforeLines="50" w:before="120" w:afterLines="50" w:after="120"/>
        <w:jc w:val="left"/>
        <w:outlineLvl w:val="3"/>
        <w:rPr>
          <w:rFonts w:ascii="黑体" w:eastAsia="黑体"/>
          <w:kern w:val="0"/>
          <w:szCs w:val="21"/>
        </w:rPr>
      </w:pPr>
      <w:bookmarkStart w:id="11" w:name="_Toc169644758"/>
      <w:r w:rsidRPr="00D221EB">
        <w:rPr>
          <w:rFonts w:ascii="黑体" w:eastAsia="黑体" w:hint="eastAsia"/>
          <w:kern w:val="0"/>
          <w:szCs w:val="21"/>
        </w:rPr>
        <w:t>净购入电力温室气体排放</w:t>
      </w:r>
      <w:bookmarkEnd w:id="10"/>
      <w:bookmarkEnd w:id="11"/>
    </w:p>
    <w:p w14:paraId="6C912BED"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电力温室气体排放量</w:t>
      </w:r>
    </w:p>
    <w:p w14:paraId="184F251A" w14:textId="6DB8A0D0"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电力消耗温室气体排放量的计算见公式（4）</w:t>
      </w:r>
      <w:r w:rsidR="00E31BF7">
        <w:rPr>
          <w:rFonts w:ascii="宋体" w:hint="eastAsia"/>
          <w:kern w:val="0"/>
          <w:szCs w:val="20"/>
        </w:rPr>
        <w:t>【来源：</w:t>
      </w:r>
      <w:r w:rsidR="00E31BF7" w:rsidRPr="0002410F">
        <w:rPr>
          <w:rFonts w:ascii="宋体" w:hint="eastAsia"/>
          <w:kern w:val="0"/>
          <w:szCs w:val="20"/>
        </w:rPr>
        <w:t xml:space="preserve">GB/T </w:t>
      </w:r>
      <w:r w:rsidR="00E31BF7">
        <w:rPr>
          <w:rFonts w:ascii="宋体" w:hint="eastAsia"/>
          <w:kern w:val="0"/>
          <w:szCs w:val="20"/>
        </w:rPr>
        <w:t>32150-2015</w:t>
      </w:r>
      <w:r w:rsidR="00E31BF7" w:rsidRPr="0002410F">
        <w:rPr>
          <w:rFonts w:ascii="宋体" w:hint="eastAsia"/>
          <w:kern w:val="0"/>
          <w:szCs w:val="20"/>
        </w:rPr>
        <w:t xml:space="preserve">  </w:t>
      </w:r>
      <w:r w:rsidR="00E31BF7">
        <w:rPr>
          <w:rFonts w:ascii="宋体" w:hint="eastAsia"/>
          <w:kern w:val="0"/>
          <w:szCs w:val="20"/>
        </w:rPr>
        <w:t>《工业企业温室气体排放核算和报告通则》 条文：7.2.2，排放因子法，有修改】</w:t>
      </w:r>
      <w:r w:rsidRPr="00D221EB">
        <w:rPr>
          <w:rFonts w:ascii="宋体" w:hint="eastAsia"/>
          <w:kern w:val="0"/>
          <w:szCs w:val="20"/>
        </w:rPr>
        <w:t>：</w:t>
      </w:r>
    </w:p>
    <w:p w14:paraId="2F4F0F9E"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电力</m:t>
            </m:r>
          </m:sub>
        </m:sSub>
        <m:r>
          <m:rPr>
            <m:sty m:val="p"/>
          </m:rPr>
          <w:rPr>
            <w:rFonts w:ascii="Cambria Math" w:hAnsi="Cambria Math"/>
            <w:kern w:val="0"/>
            <w:szCs w:val="20"/>
          </w:rPr>
          <m:t>=</m:t>
        </m:r>
        <m:nary>
          <m:naryPr>
            <m:chr m:val="∑"/>
            <m:limLoc m:val="undOvr"/>
            <m:supHide m:val="1"/>
            <m:ctrlPr>
              <w:rPr>
                <w:rFonts w:ascii="Cambria Math" w:hAnsi="Cambria Math"/>
              </w:rPr>
            </m:ctrlPr>
          </m:naryPr>
          <m:sub>
            <m:r>
              <w:rPr>
                <w:rFonts w:ascii="Cambria Math" w:hAnsi="Cambria Math" w:hint="eastAsia"/>
                <w:kern w:val="0"/>
                <w:szCs w:val="20"/>
              </w:rPr>
              <m:t>i</m:t>
            </m:r>
          </m:sub>
          <m:sup/>
          <m:e>
            <m:sSub>
              <m:sSubPr>
                <m:ctrlPr>
                  <w:rPr>
                    <w:rFonts w:ascii="Cambria Math" w:hAnsi="Cambria Math"/>
                  </w:rPr>
                </m:ctrlPr>
              </m:sSubPr>
              <m:e>
                <m:r>
                  <w:rPr>
                    <w:rFonts w:ascii="Cambria Math" w:hAnsi="Cambria Math" w:hint="eastAsia"/>
                    <w:kern w:val="0"/>
                    <w:szCs w:val="20"/>
                  </w:rPr>
                  <m:t>AD</m:t>
                </m:r>
              </m:e>
              <m:sub>
                <m:r>
                  <m:rPr>
                    <m:sty m:val="p"/>
                  </m:rPr>
                  <w:rPr>
                    <w:rFonts w:ascii="Cambria Math" w:hAnsi="Cambria Math" w:hint="eastAsia"/>
                    <w:kern w:val="0"/>
                    <w:szCs w:val="20"/>
                  </w:rPr>
                  <m:t>电力，</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EF</m:t>
                </m:r>
              </m:e>
              <m:sub>
                <m:r>
                  <m:rPr>
                    <m:sty m:val="p"/>
                  </m:rPr>
                  <w:rPr>
                    <w:rFonts w:ascii="Cambria Math" w:hAnsi="Cambria Math" w:hint="eastAsia"/>
                    <w:kern w:val="0"/>
                    <w:szCs w:val="20"/>
                  </w:rPr>
                  <m:t>电力，</m:t>
                </m:r>
                <m:r>
                  <w:rPr>
                    <w:rFonts w:ascii="Cambria Math" w:hAnsi="Cambria Math" w:hint="eastAsia"/>
                    <w:kern w:val="0"/>
                    <w:szCs w:val="20"/>
                  </w:rPr>
                  <m:t>i</m:t>
                </m:r>
              </m:sub>
            </m:sSub>
          </m:e>
        </m:nary>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4</w:t>
      </w:r>
      <w:r w:rsidRPr="00D221EB">
        <w:rPr>
          <w:rFonts w:ascii="宋体"/>
          <w:kern w:val="0"/>
          <w:szCs w:val="20"/>
        </w:rPr>
        <w:fldChar w:fldCharType="end"/>
      </w:r>
      <w:r w:rsidRPr="00D221EB">
        <w:rPr>
          <w:rFonts w:ascii="宋体"/>
          <w:kern w:val="0"/>
          <w:szCs w:val="20"/>
        </w:rPr>
        <w:t>)</w:t>
      </w:r>
    </w:p>
    <w:p w14:paraId="0716EA95"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153202DD"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电力</w:t>
      </w:r>
      <w:r w:rsidRPr="00D221EB">
        <w:rPr>
          <w:rFonts w:ascii="微软雅黑" w:eastAsia="微软雅黑" w:hAnsi="微软雅黑" w:hint="eastAsia"/>
        </w:rPr>
        <w:t>——</w:t>
      </w:r>
      <w:r w:rsidRPr="00D221EB">
        <w:rPr>
          <w:rFonts w:ascii="宋体" w:hint="eastAsia"/>
          <w:kern w:val="0"/>
          <w:szCs w:val="20"/>
        </w:rPr>
        <w:t>电力消耗温室气体排放量，单位为吨二氧化碳当量（tCO</w:t>
      </w:r>
      <w:r w:rsidRPr="00D221EB">
        <w:rPr>
          <w:rFonts w:ascii="宋体" w:hint="eastAsia"/>
          <w:kern w:val="0"/>
          <w:szCs w:val="20"/>
          <w:vertAlign w:val="subscript"/>
        </w:rPr>
        <w:t>2</w:t>
      </w:r>
      <w:r w:rsidRPr="00D221EB">
        <w:rPr>
          <w:rFonts w:ascii="宋体" w:hint="eastAsia"/>
          <w:kern w:val="0"/>
          <w:szCs w:val="20"/>
        </w:rPr>
        <w:t>e)；</w:t>
      </w:r>
    </w:p>
    <w:p w14:paraId="3AA49C9F"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AD</w:t>
      </w:r>
      <w:r w:rsidRPr="00D221EB">
        <w:rPr>
          <w:rFonts w:ascii="宋体" w:hint="eastAsia"/>
          <w:kern w:val="0"/>
          <w:szCs w:val="20"/>
          <w:vertAlign w:val="subscript"/>
        </w:rPr>
        <w:t>电力</w:t>
      </w:r>
      <w:r w:rsidRPr="00D221EB">
        <w:rPr>
          <w:rFonts w:ascii="微软雅黑" w:eastAsia="微软雅黑" w:hAnsi="微软雅黑" w:hint="eastAsia"/>
        </w:rPr>
        <w:t>——</w:t>
      </w:r>
      <w:r w:rsidRPr="00D221EB">
        <w:rPr>
          <w:rFonts w:ascii="宋体" w:hint="eastAsia"/>
          <w:kern w:val="0"/>
          <w:szCs w:val="20"/>
        </w:rPr>
        <w:t>电力消耗单元过程i的电力消耗量，单位为兆瓦时（MWh）；</w:t>
      </w:r>
    </w:p>
    <w:p w14:paraId="58194C6A"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EF</w:t>
      </w:r>
      <w:r w:rsidRPr="00D221EB">
        <w:rPr>
          <w:rFonts w:ascii="宋体" w:hint="eastAsia"/>
          <w:kern w:val="0"/>
          <w:szCs w:val="20"/>
          <w:vertAlign w:val="subscript"/>
        </w:rPr>
        <w:t>电力，i</w:t>
      </w:r>
      <w:r w:rsidRPr="00D221EB">
        <w:rPr>
          <w:rFonts w:ascii="微软雅黑" w:eastAsia="微软雅黑" w:hAnsi="微软雅黑" w:hint="eastAsia"/>
        </w:rPr>
        <w:t>——</w:t>
      </w:r>
      <w:r w:rsidRPr="00D221EB">
        <w:rPr>
          <w:rFonts w:ascii="宋体" w:hint="eastAsia"/>
          <w:kern w:val="0"/>
          <w:szCs w:val="20"/>
        </w:rPr>
        <w:t>电力消耗单元过程i的电力排放因子，以吨二氧化碳当量每兆瓦时记（tCO</w:t>
      </w:r>
      <w:r w:rsidRPr="00D221EB">
        <w:rPr>
          <w:rFonts w:ascii="宋体"/>
          <w:kern w:val="0"/>
          <w:szCs w:val="20"/>
          <w:vertAlign w:val="subscript"/>
        </w:rPr>
        <w:t>2</w:t>
      </w:r>
      <w:r w:rsidRPr="00D221EB">
        <w:rPr>
          <w:rFonts w:ascii="宋体" w:hint="eastAsia"/>
          <w:kern w:val="0"/>
          <w:szCs w:val="20"/>
        </w:rPr>
        <w:t>e/MWh）；</w:t>
      </w:r>
    </w:p>
    <w:p w14:paraId="5D955161"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i</w:t>
      </w:r>
      <w:r w:rsidRPr="00D221EB">
        <w:rPr>
          <w:rFonts w:ascii="微软雅黑" w:eastAsia="微软雅黑" w:hAnsi="微软雅黑" w:hint="eastAsia"/>
        </w:rPr>
        <w:t>——</w:t>
      </w:r>
      <w:r w:rsidRPr="00D221EB">
        <w:rPr>
          <w:rFonts w:ascii="宋体" w:hint="eastAsia"/>
          <w:kern w:val="0"/>
          <w:szCs w:val="20"/>
        </w:rPr>
        <w:t>单元过程。</w:t>
      </w:r>
    </w:p>
    <w:p w14:paraId="445FCC08"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电力活动水平数据</w:t>
      </w:r>
    </w:p>
    <w:p w14:paraId="2A2327EC"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电力消耗量可以通过查读电力计量器具或者电力购买记录获得。</w:t>
      </w:r>
    </w:p>
    <w:p w14:paraId="21BF5A7C"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电力排放因子</w:t>
      </w:r>
    </w:p>
    <w:p w14:paraId="44FF010B"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电力排放因子应选用合理的、不确定度小的总排放因子。</w:t>
      </w:r>
    </w:p>
    <w:p w14:paraId="05D7CD1B" w14:textId="77777777" w:rsidR="00D221EB" w:rsidRPr="00D221EB" w:rsidRDefault="00D221EB" w:rsidP="00D221EB">
      <w:pPr>
        <w:widowControl/>
        <w:numPr>
          <w:ilvl w:val="2"/>
          <w:numId w:val="0"/>
        </w:numPr>
        <w:spacing w:beforeLines="50" w:before="120" w:afterLines="50" w:after="120"/>
        <w:jc w:val="left"/>
        <w:outlineLvl w:val="3"/>
        <w:rPr>
          <w:rFonts w:ascii="黑体" w:eastAsia="黑体"/>
          <w:kern w:val="0"/>
          <w:szCs w:val="21"/>
        </w:rPr>
      </w:pPr>
      <w:bookmarkStart w:id="12" w:name="_Toc169515262"/>
      <w:bookmarkStart w:id="13" w:name="_Toc169644759"/>
      <w:r w:rsidRPr="00D221EB">
        <w:rPr>
          <w:rFonts w:ascii="黑体" w:eastAsia="黑体" w:hint="eastAsia"/>
          <w:kern w:val="0"/>
          <w:szCs w:val="21"/>
        </w:rPr>
        <w:t>净购入热力温室气体排放</w:t>
      </w:r>
      <w:bookmarkEnd w:id="12"/>
      <w:bookmarkEnd w:id="13"/>
    </w:p>
    <w:p w14:paraId="42E42A93"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热力温室气体排放量</w:t>
      </w:r>
    </w:p>
    <w:p w14:paraId="464211DC" w14:textId="5EFE386F"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热力消耗温室气体排放量的计算见公式（5）</w:t>
      </w:r>
      <w:r w:rsidR="00E31BF7">
        <w:rPr>
          <w:rFonts w:ascii="宋体" w:hint="eastAsia"/>
          <w:kern w:val="0"/>
          <w:szCs w:val="20"/>
        </w:rPr>
        <w:t>【来源：</w:t>
      </w:r>
      <w:r w:rsidR="00E31BF7" w:rsidRPr="0002410F">
        <w:rPr>
          <w:rFonts w:ascii="宋体" w:hint="eastAsia"/>
          <w:kern w:val="0"/>
          <w:szCs w:val="20"/>
        </w:rPr>
        <w:t xml:space="preserve">GB/T </w:t>
      </w:r>
      <w:r w:rsidR="00E31BF7">
        <w:rPr>
          <w:rFonts w:ascii="宋体" w:hint="eastAsia"/>
          <w:kern w:val="0"/>
          <w:szCs w:val="20"/>
        </w:rPr>
        <w:t>32150-2015</w:t>
      </w:r>
      <w:r w:rsidR="00E31BF7" w:rsidRPr="0002410F">
        <w:rPr>
          <w:rFonts w:ascii="宋体" w:hint="eastAsia"/>
          <w:kern w:val="0"/>
          <w:szCs w:val="20"/>
        </w:rPr>
        <w:t xml:space="preserve">  </w:t>
      </w:r>
      <w:r w:rsidR="00E31BF7">
        <w:rPr>
          <w:rFonts w:ascii="宋体" w:hint="eastAsia"/>
          <w:kern w:val="0"/>
          <w:szCs w:val="20"/>
        </w:rPr>
        <w:t>《工业企业温室气体排放核算和报告通则》 条文：7.2.2，排放因子法，有修改】</w:t>
      </w:r>
      <w:r w:rsidRPr="00D221EB">
        <w:rPr>
          <w:rFonts w:ascii="宋体" w:hint="eastAsia"/>
          <w:kern w:val="0"/>
          <w:szCs w:val="20"/>
        </w:rPr>
        <w:t>：</w:t>
      </w:r>
    </w:p>
    <w:p w14:paraId="6FB3F132"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外购热</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AD</m:t>
            </m:r>
          </m:e>
          <m:sub>
            <m:r>
              <m:rPr>
                <m:sty m:val="p"/>
              </m:rPr>
              <w:rPr>
                <w:rFonts w:ascii="Cambria Math" w:hAnsi="Cambria Math" w:hint="eastAsia"/>
                <w:kern w:val="0"/>
                <w:szCs w:val="20"/>
              </w:rPr>
              <m:t>外购热，</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EF</m:t>
            </m:r>
          </m:e>
          <m:sub>
            <m:r>
              <m:rPr>
                <m:sty m:val="p"/>
              </m:rPr>
              <w:rPr>
                <w:rFonts w:ascii="Cambria Math" w:hAnsi="Cambria Math" w:hint="eastAsia"/>
                <w:kern w:val="0"/>
                <w:szCs w:val="20"/>
              </w:rPr>
              <m:t>热，</m:t>
            </m:r>
            <m:r>
              <w:rPr>
                <w:rFonts w:ascii="Cambria Math" w:hAnsi="Cambria Math" w:hint="eastAsia"/>
                <w:kern w:val="0"/>
                <w:szCs w:val="20"/>
              </w:rPr>
              <m:t>i</m:t>
            </m:r>
          </m:sub>
        </m:sSub>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5</w:t>
      </w:r>
      <w:r w:rsidRPr="00D221EB">
        <w:rPr>
          <w:rFonts w:ascii="宋体"/>
          <w:kern w:val="0"/>
          <w:szCs w:val="20"/>
        </w:rPr>
        <w:fldChar w:fldCharType="end"/>
      </w:r>
      <w:r w:rsidRPr="00D221EB">
        <w:rPr>
          <w:rFonts w:ascii="宋体"/>
          <w:kern w:val="0"/>
          <w:szCs w:val="20"/>
        </w:rPr>
        <w:t>)</w:t>
      </w:r>
    </w:p>
    <w:p w14:paraId="653907EB"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lastRenderedPageBreak/>
        <w:t>式中：</w:t>
      </w:r>
    </w:p>
    <w:p w14:paraId="57F1ACD8"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外购热</w:t>
      </w:r>
      <w:r w:rsidRPr="00D221EB">
        <w:rPr>
          <w:rFonts w:ascii="微软雅黑" w:eastAsia="微软雅黑" w:hAnsi="微软雅黑" w:hint="eastAsia"/>
          <w:kern w:val="0"/>
          <w:szCs w:val="20"/>
        </w:rPr>
        <w:t>——</w:t>
      </w:r>
      <w:r w:rsidRPr="00D221EB">
        <w:rPr>
          <w:rFonts w:ascii="宋体" w:hint="eastAsia"/>
          <w:kern w:val="0"/>
          <w:szCs w:val="20"/>
        </w:rPr>
        <w:t>热力消耗温室气体排放量，单位为吨二氧化碳当量（tCO</w:t>
      </w:r>
      <w:r w:rsidRPr="00D221EB">
        <w:rPr>
          <w:rFonts w:ascii="宋体" w:hint="eastAsia"/>
          <w:kern w:val="0"/>
          <w:szCs w:val="20"/>
          <w:vertAlign w:val="subscript"/>
        </w:rPr>
        <w:t>2</w:t>
      </w:r>
      <w:r w:rsidRPr="00D221EB">
        <w:rPr>
          <w:rFonts w:ascii="宋体" w:hint="eastAsia"/>
          <w:kern w:val="0"/>
          <w:szCs w:val="20"/>
        </w:rPr>
        <w:t>e)；</w:t>
      </w:r>
    </w:p>
    <w:p w14:paraId="6D80B894"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AD</w:t>
      </w:r>
      <w:r w:rsidRPr="00D221EB">
        <w:rPr>
          <w:rFonts w:ascii="宋体" w:hint="eastAsia"/>
          <w:kern w:val="0"/>
          <w:szCs w:val="20"/>
          <w:vertAlign w:val="subscript"/>
        </w:rPr>
        <w:t>外购热,i</w:t>
      </w:r>
      <w:r w:rsidRPr="00D221EB">
        <w:rPr>
          <w:rFonts w:ascii="微软雅黑" w:eastAsia="微软雅黑" w:hAnsi="微软雅黑" w:hint="eastAsia"/>
          <w:kern w:val="0"/>
          <w:szCs w:val="20"/>
        </w:rPr>
        <w:t>——</w:t>
      </w:r>
      <w:r w:rsidRPr="00D221EB">
        <w:rPr>
          <w:rFonts w:ascii="宋体" w:hint="eastAsia"/>
          <w:kern w:val="0"/>
          <w:szCs w:val="20"/>
        </w:rPr>
        <w:t>各热力消耗单元过程i的热力消耗量，单位为吉焦（GJ）；</w:t>
      </w:r>
    </w:p>
    <w:p w14:paraId="7E35E4FF"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EF</w:t>
      </w:r>
      <w:r w:rsidRPr="00D221EB">
        <w:rPr>
          <w:rFonts w:ascii="宋体" w:hint="eastAsia"/>
          <w:kern w:val="0"/>
          <w:szCs w:val="20"/>
          <w:vertAlign w:val="subscript"/>
        </w:rPr>
        <w:t>热，i</w:t>
      </w:r>
      <w:r w:rsidRPr="00D221EB">
        <w:rPr>
          <w:rFonts w:ascii="微软雅黑" w:eastAsia="微软雅黑" w:hAnsi="微软雅黑" w:hint="eastAsia"/>
          <w:kern w:val="0"/>
          <w:szCs w:val="20"/>
        </w:rPr>
        <w:t>——</w:t>
      </w:r>
      <w:r w:rsidRPr="00D221EB">
        <w:rPr>
          <w:rFonts w:ascii="宋体" w:hint="eastAsia"/>
          <w:kern w:val="0"/>
          <w:szCs w:val="20"/>
        </w:rPr>
        <w:t>热力消耗单元过程i的热力排放因子，以吨二氧化碳当量每吉焦记（tCO</w:t>
      </w:r>
      <w:r w:rsidRPr="00D221EB">
        <w:rPr>
          <w:rFonts w:ascii="宋体" w:hint="eastAsia"/>
          <w:kern w:val="0"/>
          <w:szCs w:val="20"/>
          <w:vertAlign w:val="subscript"/>
        </w:rPr>
        <w:t>2</w:t>
      </w:r>
      <w:r w:rsidRPr="00D221EB">
        <w:rPr>
          <w:rFonts w:ascii="宋体" w:hint="eastAsia"/>
          <w:kern w:val="0"/>
          <w:szCs w:val="20"/>
        </w:rPr>
        <w:t>e/GJ）；</w:t>
      </w:r>
    </w:p>
    <w:p w14:paraId="749F05BE"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i</w:t>
      </w:r>
      <w:r w:rsidRPr="00D221EB">
        <w:rPr>
          <w:rFonts w:ascii="微软雅黑" w:eastAsia="微软雅黑" w:hAnsi="微软雅黑" w:hint="eastAsia"/>
          <w:kern w:val="0"/>
          <w:szCs w:val="20"/>
        </w:rPr>
        <w:t>——</w:t>
      </w:r>
      <w:r w:rsidRPr="00D221EB">
        <w:rPr>
          <w:rFonts w:ascii="宋体" w:hint="eastAsia"/>
          <w:kern w:val="0"/>
          <w:szCs w:val="20"/>
        </w:rPr>
        <w:t>单元过程。</w:t>
      </w:r>
    </w:p>
    <w:p w14:paraId="13AC34A6"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热力活动水平数据</w:t>
      </w:r>
    </w:p>
    <w:p w14:paraId="506C8A10"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热力消耗量可以通过查读热力计量器具或热力购买记录获得。</w:t>
      </w:r>
    </w:p>
    <w:p w14:paraId="6EF965C5"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热力排放因子</w:t>
      </w:r>
    </w:p>
    <w:p w14:paraId="70C22E39"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热力排放因子应选用合理的、不确定度小的总排放因子。</w:t>
      </w:r>
    </w:p>
    <w:p w14:paraId="6474440E" w14:textId="77777777" w:rsidR="00D221EB" w:rsidRPr="00D221EB" w:rsidRDefault="00D221EB" w:rsidP="00D221EB">
      <w:pPr>
        <w:widowControl/>
        <w:numPr>
          <w:ilvl w:val="2"/>
          <w:numId w:val="0"/>
        </w:numPr>
        <w:spacing w:beforeLines="50" w:before="120" w:afterLines="50" w:after="120"/>
        <w:jc w:val="left"/>
        <w:outlineLvl w:val="3"/>
        <w:rPr>
          <w:rFonts w:ascii="黑体" w:eastAsia="黑体"/>
          <w:kern w:val="0"/>
          <w:szCs w:val="21"/>
        </w:rPr>
      </w:pPr>
      <w:bookmarkStart w:id="14" w:name="_Toc169515263"/>
      <w:bookmarkStart w:id="15" w:name="_Toc169644760"/>
      <w:r w:rsidRPr="00D221EB">
        <w:rPr>
          <w:rFonts w:ascii="黑体" w:eastAsia="黑体" w:hint="eastAsia"/>
          <w:kern w:val="0"/>
          <w:szCs w:val="21"/>
        </w:rPr>
        <w:t>生产过程温室气体排放</w:t>
      </w:r>
      <w:bookmarkEnd w:id="14"/>
      <w:bookmarkEnd w:id="15"/>
    </w:p>
    <w:p w14:paraId="5B63B6F5"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生产过程温室气体排放量</w:t>
      </w:r>
    </w:p>
    <w:p w14:paraId="1B6EC819"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塑料制品生产过程温室气体排放主要由挤塑、注塑、吹塑、压延、层压、滚塑、发泡、浇铸、吸塑、编织等工艺加工过程中产生，主要包括原料气（发泡剂）泄露和产生副产品（温室气体）的排放构成。</w:t>
      </w:r>
    </w:p>
    <w:p w14:paraId="03FF1A90"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生产过程温室气体排放的计算见公式（6）：</w:t>
      </w:r>
    </w:p>
    <w:p w14:paraId="6CAAB19E"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w:bookmarkStart w:id="16" w:name="_Hlk168085101"/>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过程</m:t>
            </m:r>
          </m:sub>
        </m:sSub>
        <m:r>
          <m:rPr>
            <m:sty m:val="p"/>
          </m:rPr>
          <w:rPr>
            <w:rFonts w:ascii="Cambria Math" w:hAnsi="Cambria Math"/>
            <w:kern w:val="0"/>
            <w:szCs w:val="20"/>
          </w:rPr>
          <m:t>=</m:t>
        </m:r>
        <m:nary>
          <m:naryPr>
            <m:chr m:val="∑"/>
            <m:limLoc m:val="undOvr"/>
            <m:supHide m:val="1"/>
            <m:ctrlPr>
              <w:rPr>
                <w:rFonts w:ascii="Cambria Math" w:hAnsi="Cambria Math"/>
              </w:rPr>
            </m:ctrlPr>
          </m:naryPr>
          <m:sub>
            <m:r>
              <w:rPr>
                <w:rFonts w:ascii="Cambria Math" w:hAnsi="Cambria Math" w:hint="eastAsia"/>
                <w:kern w:val="0"/>
                <w:szCs w:val="20"/>
              </w:rPr>
              <m:t>i</m:t>
            </m:r>
          </m:sub>
          <m:sup/>
          <m:e>
            <m:sSub>
              <m:sSubPr>
                <m:ctrlPr>
                  <w:rPr>
                    <w:rFonts w:ascii="Cambria Math" w:hAnsi="Cambria Math"/>
                  </w:rPr>
                </m:ctrlPr>
              </m:sSubPr>
              <m:e>
                <m:r>
                  <w:rPr>
                    <w:rFonts w:ascii="Cambria Math" w:hAnsi="Cambria Math"/>
                    <w:kern w:val="0"/>
                    <w:szCs w:val="20"/>
                  </w:rPr>
                  <m:t>E</m:t>
                </m:r>
              </m:e>
              <m:sub>
                <m:r>
                  <m:rPr>
                    <m:sty m:val="p"/>
                  </m:rPr>
                  <w:rPr>
                    <w:rFonts w:ascii="Cambria Math" w:hAnsi="Cambria Math" w:hint="eastAsia"/>
                    <w:kern w:val="0"/>
                    <w:szCs w:val="20"/>
                  </w:rPr>
                  <m:t>泄露，</m:t>
                </m:r>
                <m:r>
                  <w:rPr>
                    <w:rFonts w:ascii="Cambria Math" w:hAnsi="Cambria Math" w:hint="eastAsia"/>
                    <w:kern w:val="0"/>
                    <w:szCs w:val="20"/>
                  </w:rPr>
                  <m:t>i</m:t>
                </m:r>
              </m:sub>
            </m:sSub>
            <m:r>
              <m:rPr>
                <m:sty m:val="p"/>
              </m:rPr>
              <w:rPr>
                <w:rFonts w:ascii="Cambria Math" w:hAnsi="Cambria Math"/>
                <w:kern w:val="0"/>
                <w:szCs w:val="20"/>
              </w:rPr>
              <m:t>+</m:t>
            </m:r>
            <m:nary>
              <m:naryPr>
                <m:chr m:val="∑"/>
                <m:limLoc m:val="undOvr"/>
                <m:supHide m:val="1"/>
                <m:ctrlPr>
                  <w:rPr>
                    <w:rFonts w:ascii="Cambria Math" w:hAnsi="Cambria Math"/>
                  </w:rPr>
                </m:ctrlPr>
              </m:naryPr>
              <m:sub>
                <m:r>
                  <w:rPr>
                    <w:rFonts w:ascii="Cambria Math" w:hAnsi="Cambria Math" w:hint="eastAsia"/>
                    <w:kern w:val="0"/>
                    <w:szCs w:val="20"/>
                  </w:rPr>
                  <m:t>i</m:t>
                </m:r>
              </m:sub>
              <m:sup/>
              <m:e>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副产品，</m:t>
                    </m:r>
                    <m:r>
                      <w:rPr>
                        <w:rFonts w:ascii="Cambria Math" w:hAnsi="Cambria Math" w:hint="eastAsia"/>
                        <w:kern w:val="0"/>
                        <w:szCs w:val="20"/>
                      </w:rPr>
                      <m:t>j</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其他过程</m:t>
                    </m:r>
                  </m:sub>
                </m:sSub>
              </m:e>
            </m:nary>
          </m:e>
        </m:nary>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6</w:t>
      </w:r>
      <w:r w:rsidRPr="00D221EB">
        <w:rPr>
          <w:rFonts w:ascii="宋体"/>
          <w:kern w:val="0"/>
          <w:szCs w:val="20"/>
        </w:rPr>
        <w:fldChar w:fldCharType="end"/>
      </w:r>
      <w:r w:rsidRPr="00D221EB">
        <w:rPr>
          <w:rFonts w:ascii="宋体"/>
          <w:kern w:val="0"/>
          <w:szCs w:val="20"/>
        </w:rPr>
        <w:t>)</w:t>
      </w:r>
    </w:p>
    <w:p w14:paraId="6B6CFA26"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4EC57878"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过程</w:t>
      </w:r>
      <w:r w:rsidRPr="00D221EB">
        <w:rPr>
          <w:rFonts w:ascii="微软雅黑" w:eastAsia="微软雅黑" w:hAnsi="微软雅黑" w:hint="eastAsia"/>
        </w:rPr>
        <w:t>——</w:t>
      </w:r>
      <w:r w:rsidRPr="00D221EB">
        <w:rPr>
          <w:rFonts w:ascii="宋体" w:hint="eastAsia"/>
          <w:kern w:val="0"/>
          <w:szCs w:val="20"/>
        </w:rPr>
        <w:t>生产过程温室气体排放，单位为吨二氧化碳当量（tCO</w:t>
      </w:r>
      <w:r w:rsidRPr="00D221EB">
        <w:rPr>
          <w:rFonts w:ascii="宋体" w:hint="eastAsia"/>
          <w:kern w:val="0"/>
          <w:szCs w:val="20"/>
          <w:vertAlign w:val="subscript"/>
        </w:rPr>
        <w:t>2</w:t>
      </w:r>
      <w:r w:rsidRPr="00D221EB">
        <w:rPr>
          <w:rFonts w:ascii="宋体" w:hint="eastAsia"/>
          <w:kern w:val="0"/>
          <w:szCs w:val="20"/>
        </w:rPr>
        <w:t>e）；</w:t>
      </w:r>
    </w:p>
    <w:p w14:paraId="08AB6665"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泄露，i</w:t>
      </w:r>
      <w:r w:rsidRPr="00D221EB">
        <w:rPr>
          <w:rFonts w:ascii="微软雅黑" w:eastAsia="微软雅黑" w:hAnsi="微软雅黑" w:hint="eastAsia"/>
        </w:rPr>
        <w:t>——</w:t>
      </w:r>
      <w:r w:rsidRPr="00D221EB">
        <w:rPr>
          <w:rFonts w:ascii="宋体" w:hint="eastAsia"/>
          <w:kern w:val="0"/>
          <w:szCs w:val="20"/>
        </w:rPr>
        <w:t>第i种原料气泄露产生的温室气体排放，单位为吨二氧化碳当量（tCO</w:t>
      </w:r>
      <w:r w:rsidRPr="00D221EB">
        <w:rPr>
          <w:rFonts w:ascii="宋体" w:hint="eastAsia"/>
          <w:kern w:val="0"/>
          <w:szCs w:val="20"/>
          <w:vertAlign w:val="subscript"/>
        </w:rPr>
        <w:t>2</w:t>
      </w:r>
      <w:r w:rsidRPr="00D221EB">
        <w:rPr>
          <w:rFonts w:ascii="宋体" w:hint="eastAsia"/>
          <w:kern w:val="0"/>
          <w:szCs w:val="20"/>
        </w:rPr>
        <w:t>e）；</w:t>
      </w:r>
    </w:p>
    <w:p w14:paraId="3283D927"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副产品，j</w:t>
      </w:r>
      <w:r w:rsidRPr="00D221EB">
        <w:rPr>
          <w:rFonts w:ascii="微软雅黑" w:eastAsia="微软雅黑" w:hAnsi="微软雅黑" w:hint="eastAsia"/>
        </w:rPr>
        <w:t>——</w:t>
      </w:r>
      <w:r w:rsidRPr="00D221EB">
        <w:rPr>
          <w:rFonts w:ascii="宋体" w:hint="eastAsia"/>
          <w:kern w:val="0"/>
          <w:szCs w:val="20"/>
        </w:rPr>
        <w:t>第 j种副产品导致的温室气体排放，单位为吨二氧化碳当量（tCO</w:t>
      </w:r>
      <w:r w:rsidRPr="00D221EB">
        <w:rPr>
          <w:rFonts w:ascii="宋体" w:hint="eastAsia"/>
          <w:kern w:val="0"/>
          <w:szCs w:val="20"/>
          <w:vertAlign w:val="subscript"/>
        </w:rPr>
        <w:t>2</w:t>
      </w:r>
      <w:r w:rsidRPr="00D221EB">
        <w:rPr>
          <w:rFonts w:ascii="宋体" w:hint="eastAsia"/>
          <w:kern w:val="0"/>
          <w:szCs w:val="20"/>
        </w:rPr>
        <w:t>e）；</w:t>
      </w:r>
    </w:p>
    <w:p w14:paraId="072E8A4F"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其他过程</w:t>
      </w:r>
      <w:r w:rsidRPr="00D221EB">
        <w:rPr>
          <w:rFonts w:ascii="微软雅黑" w:eastAsia="微软雅黑" w:hAnsi="微软雅黑" w:hint="eastAsia"/>
        </w:rPr>
        <w:t>——</w:t>
      </w:r>
      <w:bookmarkStart w:id="17" w:name="_Hlk169646166"/>
      <w:r w:rsidRPr="00D221EB">
        <w:rPr>
          <w:rFonts w:ascii="宋体" w:hint="eastAsia"/>
          <w:kern w:val="0"/>
          <w:szCs w:val="20"/>
        </w:rPr>
        <w:t>其他生产过程产生的温室气体排放</w:t>
      </w:r>
      <w:bookmarkEnd w:id="17"/>
      <w:r w:rsidRPr="00D221EB">
        <w:rPr>
          <w:rFonts w:ascii="宋体" w:hint="eastAsia"/>
          <w:kern w:val="0"/>
          <w:szCs w:val="20"/>
        </w:rPr>
        <w:t>，单位为吨二氧化碳当量（tCO</w:t>
      </w:r>
      <w:r w:rsidRPr="00D221EB">
        <w:rPr>
          <w:rFonts w:ascii="宋体" w:hint="eastAsia"/>
          <w:kern w:val="0"/>
          <w:szCs w:val="20"/>
          <w:vertAlign w:val="subscript"/>
        </w:rPr>
        <w:t>2</w:t>
      </w:r>
      <w:r w:rsidRPr="00D221EB">
        <w:rPr>
          <w:rFonts w:ascii="宋体" w:hint="eastAsia"/>
          <w:kern w:val="0"/>
          <w:szCs w:val="20"/>
        </w:rPr>
        <w:t>e）；</w:t>
      </w:r>
    </w:p>
    <w:p w14:paraId="1F7CA3B6"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i</w:t>
      </w:r>
      <w:r w:rsidRPr="00D221EB">
        <w:rPr>
          <w:rFonts w:ascii="微软雅黑" w:eastAsia="微软雅黑" w:hAnsi="微软雅黑" w:hint="eastAsia"/>
        </w:rPr>
        <w:t>——</w:t>
      </w:r>
      <w:r w:rsidRPr="00D221EB">
        <w:rPr>
          <w:rFonts w:ascii="宋体" w:hint="eastAsia"/>
          <w:kern w:val="0"/>
          <w:szCs w:val="20"/>
        </w:rPr>
        <w:t>原料气的种类；</w:t>
      </w:r>
    </w:p>
    <w:p w14:paraId="0BA13AA3"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j</w:t>
      </w:r>
      <w:r w:rsidRPr="00D221EB">
        <w:rPr>
          <w:rFonts w:ascii="微软雅黑" w:eastAsia="微软雅黑" w:hAnsi="微软雅黑" w:hint="eastAsia"/>
        </w:rPr>
        <w:t>——</w:t>
      </w:r>
      <w:r w:rsidRPr="00D221EB">
        <w:rPr>
          <w:rFonts w:ascii="宋体" w:hint="eastAsia"/>
          <w:kern w:val="0"/>
          <w:szCs w:val="20"/>
        </w:rPr>
        <w:t>副产品的种类。</w:t>
      </w:r>
    </w:p>
    <w:bookmarkEnd w:id="16"/>
    <w:p w14:paraId="43533790"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原料气泄露产生的温室气体排放量</w:t>
      </w:r>
    </w:p>
    <w:p w14:paraId="6A875990" w14:textId="04762972" w:rsidR="00D221EB" w:rsidRPr="00D221EB" w:rsidRDefault="00D221EB" w:rsidP="00D221EB">
      <w:pPr>
        <w:widowControl/>
        <w:ind w:firstLineChars="200" w:firstLine="420"/>
        <w:rPr>
          <w:rFonts w:ascii="宋体"/>
          <w:kern w:val="0"/>
          <w:szCs w:val="20"/>
        </w:rPr>
      </w:pPr>
      <w:bookmarkStart w:id="18" w:name="_Hlk168085590"/>
      <w:r w:rsidRPr="00D221EB">
        <w:rPr>
          <w:rFonts w:ascii="宋体" w:hint="eastAsia"/>
          <w:kern w:val="0"/>
          <w:szCs w:val="20"/>
        </w:rPr>
        <w:t>塑料加工发泡过程中原料气泄露产生的温室气体排放计算见公式（7）</w:t>
      </w:r>
      <w:r w:rsidR="00681D5E">
        <w:rPr>
          <w:rFonts w:ascii="宋体" w:hint="eastAsia"/>
          <w:kern w:val="0"/>
          <w:szCs w:val="20"/>
        </w:rPr>
        <w:t>【来源：</w:t>
      </w:r>
      <w:r w:rsidR="00172AB5">
        <w:rPr>
          <w:rFonts w:ascii="宋体" w:hint="eastAsia"/>
          <w:kern w:val="0"/>
          <w:szCs w:val="20"/>
        </w:rPr>
        <w:t xml:space="preserve">《2006年IPCC国家温室气体清单指南》第三卷第六章 公式：6.2 </w:t>
      </w:r>
      <w:r w:rsidR="00681D5E">
        <w:rPr>
          <w:rFonts w:ascii="宋体" w:hint="eastAsia"/>
          <w:kern w:val="0"/>
          <w:szCs w:val="20"/>
        </w:rPr>
        <w:t>有修改】</w:t>
      </w:r>
      <w:r w:rsidRPr="00D221EB">
        <w:rPr>
          <w:rFonts w:ascii="宋体" w:hint="eastAsia"/>
          <w:kern w:val="0"/>
          <w:szCs w:val="20"/>
        </w:rPr>
        <w:t>：</w:t>
      </w:r>
    </w:p>
    <w:p w14:paraId="6583E9BD"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w:bookmarkStart w:id="19" w:name="_Hlk168085700"/>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泄露，</m:t>
            </m:r>
            <m:r>
              <w:rPr>
                <w:rFonts w:ascii="Cambria Math" w:hAnsi="Cambria Math" w:hint="eastAsia"/>
                <w:kern w:val="0"/>
                <w:szCs w:val="20"/>
              </w:rPr>
              <m:t>i</m:t>
            </m:r>
          </m:sub>
        </m:sSub>
        <m:r>
          <m:rPr>
            <m:sty m:val="p"/>
          </m:rPr>
          <w:rPr>
            <w:rFonts w:ascii="Cambria Math" w:hAnsi="Cambria Math"/>
            <w:kern w:val="0"/>
            <w:szCs w:val="20"/>
          </w:rPr>
          <m:t>=</m:t>
        </m:r>
        <m:r>
          <m:rPr>
            <m:sty m:val="p"/>
          </m:rPr>
          <w:rPr>
            <w:rFonts w:ascii="Cambria Math" w:hAnsi="Cambria Math" w:hint="eastAsia"/>
            <w:kern w:val="0"/>
            <w:szCs w:val="20"/>
          </w:rPr>
          <m:t>（</m:t>
        </m:r>
        <m:r>
          <m:rPr>
            <m:sty m:val="p"/>
          </m:rPr>
          <w:rPr>
            <w:rFonts w:ascii="Cambria Math" w:hAnsi="Cambria Math"/>
            <w:kern w:val="0"/>
            <w:szCs w:val="20"/>
          </w:rPr>
          <m:t>1-</m:t>
        </m:r>
        <m:r>
          <w:rPr>
            <w:rFonts w:ascii="Cambria Math" w:eastAsia="MS Mincho" w:hAnsi="Cambria Math" w:cs="MS Mincho" w:hint="eastAsia"/>
            <w:kern w:val="0"/>
            <w:szCs w:val="20"/>
          </w:rPr>
          <m:t>h</m:t>
        </m:r>
        <m:r>
          <m:rPr>
            <m:sty m:val="p"/>
          </m:rPr>
          <w:rPr>
            <w:rFonts w:ascii="Cambria Math" w:hAnsi="Cambria Math" w:hint="eastAsia"/>
            <w:kern w:val="0"/>
            <w:szCs w:val="20"/>
          </w:rPr>
          <m:t>）</m:t>
        </m:r>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FC</m:t>
            </m:r>
          </m:e>
          <m:sub>
            <m:r>
              <w:rPr>
                <w:rFonts w:ascii="Cambria Math" w:hAnsi="Cambria Math" w:hint="eastAsia"/>
                <w:kern w:val="0"/>
                <w:szCs w:val="20"/>
              </w:rPr>
              <m:t>i</m:t>
            </m:r>
          </m:sub>
        </m:sSub>
        <m:r>
          <m:rPr>
            <m:sty m:val="p"/>
          </m:rPr>
          <w:rPr>
            <w:rFonts w:ascii="Cambria Math" w:hAnsi="Cambria Math"/>
            <w:kern w:val="0"/>
            <w:szCs w:val="20"/>
          </w:rPr>
          <m:t>×</m:t>
        </m:r>
        <m:r>
          <m:rPr>
            <m:sty m:val="p"/>
          </m:rPr>
          <w:rPr>
            <w:rFonts w:ascii="Cambria Math" w:hAnsi="Cambria Math" w:hint="eastAsia"/>
            <w:kern w:val="0"/>
            <w:szCs w:val="20"/>
          </w:rPr>
          <m:t>（</m:t>
        </m:r>
        <m:r>
          <m:rPr>
            <m:sty m:val="p"/>
          </m:rPr>
          <w:rPr>
            <w:rFonts w:ascii="Cambria Math" w:hAnsi="Cambria Math"/>
            <w:kern w:val="0"/>
            <w:szCs w:val="20"/>
          </w:rPr>
          <m:t>1-</m:t>
        </m:r>
        <m:sSub>
          <m:sSubPr>
            <m:ctrlPr>
              <w:rPr>
                <w:rFonts w:ascii="Cambria Math" w:hAnsi="Cambria Math"/>
              </w:rPr>
            </m:ctrlPr>
          </m:sSubPr>
          <m:e>
            <m:r>
              <w:rPr>
                <w:rFonts w:ascii="Cambria Math" w:hAnsi="Cambria Math" w:hint="eastAsia"/>
                <w:kern w:val="0"/>
                <w:szCs w:val="20"/>
              </w:rPr>
              <m:t>U</m:t>
            </m:r>
          </m:e>
          <m:sub>
            <m:r>
              <w:rPr>
                <w:rFonts w:ascii="Cambria Math" w:hAnsi="Cambria Math" w:hint="eastAsia"/>
                <w:kern w:val="0"/>
                <w:szCs w:val="20"/>
              </w:rPr>
              <m:t>i</m:t>
            </m:r>
          </m:sub>
        </m:sSub>
        <m:r>
          <m:rPr>
            <m:sty m:val="p"/>
          </m:rPr>
          <w:rPr>
            <w:rFonts w:ascii="Cambria Math" w:hAnsi="Cambria Math" w:hint="eastAsia"/>
            <w:kern w:val="0"/>
            <w:szCs w:val="20"/>
          </w:rPr>
          <m:t>）</m:t>
        </m:r>
        <m:r>
          <m:rPr>
            <m:sty m:val="p"/>
          </m:rPr>
          <w:rPr>
            <w:rFonts w:ascii="Cambria Math" w:hAnsi="Cambria Math"/>
            <w:kern w:val="0"/>
            <w:szCs w:val="20"/>
          </w:rPr>
          <m:t>×</m:t>
        </m:r>
        <m:r>
          <m:rPr>
            <m:sty m:val="p"/>
          </m:rPr>
          <w:rPr>
            <w:rFonts w:ascii="Cambria Math" w:hAnsi="Cambria Math" w:hint="eastAsia"/>
            <w:kern w:val="0"/>
            <w:szCs w:val="20"/>
          </w:rPr>
          <m:t>（</m:t>
        </m:r>
        <m:r>
          <m:rPr>
            <m:sty m:val="p"/>
          </m:rPr>
          <w:rPr>
            <w:rFonts w:ascii="Cambria Math" w:hAnsi="Cambria Math"/>
            <w:kern w:val="0"/>
            <w:szCs w:val="20"/>
          </w:rPr>
          <m:t>1-</m:t>
        </m:r>
        <m:sSub>
          <m:sSubPr>
            <m:ctrlPr>
              <w:rPr>
                <w:rFonts w:ascii="Cambria Math" w:hAnsi="Cambria Math"/>
              </w:rPr>
            </m:ctrlPr>
          </m:sSubPr>
          <m:e>
            <m:r>
              <w:rPr>
                <w:rFonts w:ascii="Cambria Math" w:hAnsi="Cambria Math" w:hint="eastAsia"/>
                <w:kern w:val="0"/>
                <w:szCs w:val="20"/>
              </w:rPr>
              <m:t>a</m:t>
            </m:r>
          </m:e>
          <m:sub>
            <m:r>
              <w:rPr>
                <w:rFonts w:ascii="Cambria Math" w:hAnsi="Cambria Math" w:hint="eastAsia"/>
                <w:kern w:val="0"/>
                <w:szCs w:val="20"/>
              </w:rPr>
              <m:t>i</m:t>
            </m:r>
          </m:sub>
        </m:sSub>
        <m:r>
          <w:rPr>
            <w:rFonts w:ascii="Cambria Math" w:hAnsi="Cambria Math"/>
          </w:rPr>
          <m:t>-</m:t>
        </m:r>
        <m:sSub>
          <m:sSubPr>
            <m:ctrlPr>
              <w:rPr>
                <w:rFonts w:ascii="Cambria Math" w:hAnsi="Cambria Math"/>
              </w:rPr>
            </m:ctrlPr>
          </m:sSubPr>
          <m:e>
            <m:r>
              <w:rPr>
                <w:rFonts w:ascii="Cambria Math" w:hAnsi="Cambria Math" w:hint="eastAsia"/>
                <w:kern w:val="0"/>
                <w:szCs w:val="20"/>
              </w:rPr>
              <m:t>d</m:t>
            </m:r>
          </m:e>
          <m:sub>
            <m:r>
              <w:rPr>
                <w:rFonts w:ascii="Cambria Math" w:hAnsi="Cambria Math" w:hint="eastAsia"/>
                <w:kern w:val="0"/>
                <w:szCs w:val="20"/>
              </w:rPr>
              <m:t>i</m:t>
            </m:r>
          </m:sub>
        </m:sSub>
        <m:r>
          <m:rPr>
            <m:sty m:val="p"/>
          </m:rPr>
          <w:rPr>
            <w:rFonts w:ascii="Cambria Math" w:hAnsi="Cambria Math" w:hint="eastAsia"/>
            <w:kern w:val="0"/>
            <w:szCs w:val="20"/>
          </w:rPr>
          <m:t>）</m:t>
        </m:r>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GWP</m:t>
            </m:r>
          </m:e>
          <m:sub>
            <m:r>
              <w:rPr>
                <w:rFonts w:ascii="Cambria Math" w:hAnsi="Cambria Math" w:hint="eastAsia"/>
                <w:kern w:val="0"/>
                <w:szCs w:val="20"/>
              </w:rPr>
              <m:t>i</m:t>
            </m:r>
          </m:sub>
        </m:sSub>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7</w:t>
      </w:r>
      <w:r w:rsidRPr="00D221EB">
        <w:rPr>
          <w:rFonts w:ascii="宋体"/>
          <w:kern w:val="0"/>
          <w:szCs w:val="20"/>
        </w:rPr>
        <w:fldChar w:fldCharType="end"/>
      </w:r>
      <w:r w:rsidRPr="00D221EB">
        <w:rPr>
          <w:rFonts w:ascii="宋体"/>
          <w:kern w:val="0"/>
          <w:szCs w:val="20"/>
        </w:rPr>
        <w:t>)</w:t>
      </w:r>
    </w:p>
    <w:bookmarkEnd w:id="19"/>
    <w:p w14:paraId="10AADE3D"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061C9731"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泄露，i</w:t>
      </w:r>
      <w:r w:rsidRPr="00D221EB">
        <w:rPr>
          <w:rFonts w:ascii="微软雅黑" w:eastAsia="微软雅黑" w:hAnsi="微软雅黑" w:hint="eastAsia"/>
        </w:rPr>
        <w:t>——</w:t>
      </w:r>
      <w:r w:rsidRPr="00D221EB">
        <w:rPr>
          <w:rFonts w:ascii="宋体" w:hint="eastAsia"/>
          <w:kern w:val="0"/>
          <w:szCs w:val="20"/>
        </w:rPr>
        <w:t>第i种原料气泄露产生的温室气体排放，单位为吨二氧化碳当量（tCO</w:t>
      </w:r>
      <w:r w:rsidRPr="00D221EB">
        <w:rPr>
          <w:rFonts w:ascii="宋体" w:hint="eastAsia"/>
          <w:kern w:val="0"/>
          <w:szCs w:val="20"/>
          <w:vertAlign w:val="subscript"/>
        </w:rPr>
        <w:t>2</w:t>
      </w:r>
      <w:r w:rsidRPr="00D221EB">
        <w:rPr>
          <w:rFonts w:ascii="宋体" w:hint="eastAsia"/>
          <w:kern w:val="0"/>
          <w:szCs w:val="20"/>
        </w:rPr>
        <w:t>e）；</w:t>
      </w:r>
    </w:p>
    <w:p w14:paraId="11E0DBCA"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h</w:t>
      </w:r>
      <w:r w:rsidRPr="00D221EB">
        <w:rPr>
          <w:rFonts w:ascii="微软雅黑" w:eastAsia="微软雅黑" w:hAnsi="微软雅黑" w:hint="eastAsia"/>
        </w:rPr>
        <w:t>——</w:t>
      </w:r>
      <w:r w:rsidRPr="00D221EB">
        <w:rPr>
          <w:rFonts w:ascii="宋体" w:hint="eastAsia"/>
          <w:kern w:val="0"/>
          <w:szCs w:val="20"/>
        </w:rPr>
        <w:t>原料气容器的气体残余比例，单位为百分比（%）；</w:t>
      </w:r>
    </w:p>
    <w:p w14:paraId="7A5C9591" w14:textId="77777777" w:rsidR="00D221EB" w:rsidRPr="00D221EB" w:rsidRDefault="00D221EB" w:rsidP="00D221EB">
      <w:pPr>
        <w:widowControl/>
        <w:ind w:leftChars="200" w:left="420"/>
        <w:jc w:val="left"/>
        <w:rPr>
          <w:rFonts w:ascii="宋体"/>
          <w:kern w:val="0"/>
          <w:szCs w:val="20"/>
        </w:rPr>
      </w:pPr>
      <w:r w:rsidRPr="00D853AC">
        <w:rPr>
          <w:rFonts w:ascii="宋体"/>
          <w:kern w:val="0"/>
          <w:szCs w:val="20"/>
        </w:rPr>
        <w:t>FC</w:t>
      </w:r>
      <w:r w:rsidRPr="00D853AC">
        <w:rPr>
          <w:rFonts w:ascii="宋体"/>
          <w:kern w:val="0"/>
          <w:szCs w:val="20"/>
          <w:vertAlign w:val="subscript"/>
        </w:rPr>
        <w:t>i</w:t>
      </w:r>
      <w:r w:rsidRPr="00D853AC">
        <w:rPr>
          <w:rFonts w:ascii="微软雅黑" w:eastAsia="微软雅黑" w:hAnsi="微软雅黑" w:hint="eastAsia"/>
        </w:rPr>
        <w:t>——</w:t>
      </w:r>
      <w:r w:rsidRPr="00D853AC">
        <w:rPr>
          <w:rFonts w:ascii="宋体" w:hint="eastAsia"/>
          <w:kern w:val="0"/>
          <w:szCs w:val="20"/>
        </w:rPr>
        <w:t>量化期间第</w:t>
      </w:r>
      <w:r w:rsidRPr="00D853AC">
        <w:rPr>
          <w:rFonts w:ascii="宋体"/>
          <w:kern w:val="0"/>
          <w:szCs w:val="20"/>
        </w:rPr>
        <w:t>i</w:t>
      </w:r>
      <w:r w:rsidRPr="00D853AC">
        <w:rPr>
          <w:rFonts w:ascii="宋体" w:hint="eastAsia"/>
          <w:kern w:val="0"/>
          <w:szCs w:val="20"/>
        </w:rPr>
        <w:t>种原料气容器中的原料气质量，单位为吨（t）；</w:t>
      </w:r>
    </w:p>
    <w:p w14:paraId="4CE2DCED"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U</w:t>
      </w:r>
      <w:r w:rsidRPr="00D221EB">
        <w:rPr>
          <w:rFonts w:ascii="宋体" w:hint="eastAsia"/>
          <w:kern w:val="0"/>
          <w:szCs w:val="20"/>
          <w:vertAlign w:val="subscript"/>
        </w:rPr>
        <w:t>i</w:t>
      </w:r>
      <w:r w:rsidRPr="00D221EB">
        <w:rPr>
          <w:rFonts w:ascii="微软雅黑" w:eastAsia="微软雅黑" w:hAnsi="微软雅黑" w:hint="eastAsia"/>
        </w:rPr>
        <w:t>——</w:t>
      </w:r>
      <w:r w:rsidRPr="00D221EB">
        <w:rPr>
          <w:rFonts w:ascii="宋体" w:hint="eastAsia"/>
          <w:kern w:val="0"/>
          <w:szCs w:val="20"/>
        </w:rPr>
        <w:t>第i种原料气的利用率，单位为百分比（%）；</w:t>
      </w:r>
    </w:p>
    <w:p w14:paraId="364256AD" w14:textId="77777777" w:rsidR="00D221EB" w:rsidRPr="00D221EB" w:rsidRDefault="00D221EB" w:rsidP="00D221EB">
      <w:pPr>
        <w:widowControl/>
        <w:ind w:leftChars="200" w:left="420"/>
        <w:jc w:val="left"/>
        <w:rPr>
          <w:rFonts w:ascii="宋体"/>
          <w:kern w:val="0"/>
          <w:szCs w:val="20"/>
        </w:rPr>
      </w:pPr>
      <w:bookmarkStart w:id="20" w:name="_Hlk168086038"/>
      <w:r w:rsidRPr="00D221EB">
        <w:rPr>
          <w:rFonts w:ascii="宋体" w:hint="eastAsia"/>
          <w:kern w:val="0"/>
          <w:szCs w:val="20"/>
        </w:rPr>
        <w:t>a</w:t>
      </w:r>
      <w:r w:rsidRPr="00D221EB">
        <w:rPr>
          <w:rFonts w:ascii="宋体" w:hint="eastAsia"/>
          <w:kern w:val="0"/>
          <w:szCs w:val="20"/>
          <w:vertAlign w:val="subscript"/>
        </w:rPr>
        <w:t>i</w:t>
      </w:r>
      <w:r w:rsidRPr="00D221EB">
        <w:rPr>
          <w:rFonts w:ascii="微软雅黑" w:eastAsia="微软雅黑" w:hAnsi="微软雅黑" w:hint="eastAsia"/>
        </w:rPr>
        <w:t>——</w:t>
      </w:r>
      <w:r w:rsidRPr="00D221EB">
        <w:rPr>
          <w:rFonts w:ascii="宋体" w:hint="eastAsia"/>
          <w:kern w:val="0"/>
          <w:szCs w:val="20"/>
        </w:rPr>
        <w:t>废气处理装置中对第i种原料气的收集效率，单位为百分比（%）；</w:t>
      </w:r>
    </w:p>
    <w:p w14:paraId="2A03F7E0"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d</w:t>
      </w:r>
      <w:r w:rsidRPr="00D221EB">
        <w:rPr>
          <w:rFonts w:ascii="宋体" w:hint="eastAsia"/>
          <w:kern w:val="0"/>
          <w:szCs w:val="20"/>
          <w:vertAlign w:val="subscript"/>
        </w:rPr>
        <w:t>i</w:t>
      </w:r>
      <w:r w:rsidRPr="00D221EB">
        <w:rPr>
          <w:rFonts w:ascii="微软雅黑" w:eastAsia="微软雅黑" w:hAnsi="微软雅黑" w:hint="eastAsia"/>
        </w:rPr>
        <w:t>——</w:t>
      </w:r>
      <w:r w:rsidRPr="00D221EB">
        <w:rPr>
          <w:rFonts w:ascii="宋体" w:hint="eastAsia"/>
          <w:kern w:val="0"/>
          <w:szCs w:val="20"/>
        </w:rPr>
        <w:t>废气处理装置中对第i种原料气的去除效率，单位为百分比（%）；</w:t>
      </w:r>
    </w:p>
    <w:p w14:paraId="75491BB9"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GWP</w:t>
      </w:r>
      <w:r w:rsidRPr="00D221EB">
        <w:rPr>
          <w:rFonts w:ascii="宋体" w:hint="eastAsia"/>
          <w:kern w:val="0"/>
          <w:szCs w:val="20"/>
          <w:vertAlign w:val="subscript"/>
        </w:rPr>
        <w:t>i</w:t>
      </w:r>
      <w:r w:rsidRPr="00D221EB">
        <w:rPr>
          <w:rFonts w:ascii="微软雅黑" w:eastAsia="微软雅黑" w:hAnsi="微软雅黑" w:hint="eastAsia"/>
        </w:rPr>
        <w:t>——</w:t>
      </w:r>
      <w:r w:rsidRPr="00D221EB">
        <w:rPr>
          <w:rFonts w:ascii="宋体" w:hint="eastAsia"/>
          <w:kern w:val="0"/>
          <w:szCs w:val="20"/>
        </w:rPr>
        <w:t>第i种原料气的全球变暖潜势；</w:t>
      </w:r>
    </w:p>
    <w:p w14:paraId="10B96FC3"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i</w:t>
      </w:r>
      <w:r w:rsidRPr="00D221EB">
        <w:rPr>
          <w:rFonts w:ascii="微软雅黑" w:eastAsia="微软雅黑" w:hAnsi="微软雅黑" w:hint="eastAsia"/>
        </w:rPr>
        <w:t>——</w:t>
      </w:r>
      <w:r w:rsidRPr="00D221EB">
        <w:rPr>
          <w:rFonts w:ascii="宋体" w:hint="eastAsia"/>
          <w:kern w:val="0"/>
          <w:szCs w:val="20"/>
        </w:rPr>
        <w:t>原料气的种类</w:t>
      </w:r>
      <w:bookmarkEnd w:id="20"/>
      <w:r w:rsidRPr="00D221EB">
        <w:rPr>
          <w:rFonts w:ascii="宋体" w:hint="eastAsia"/>
          <w:kern w:val="0"/>
          <w:szCs w:val="20"/>
        </w:rPr>
        <w:t>。</w:t>
      </w:r>
    </w:p>
    <w:bookmarkEnd w:id="18"/>
    <w:p w14:paraId="35014084"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副产品不完全收集产生的温室气体排放量</w:t>
      </w:r>
    </w:p>
    <w:p w14:paraId="0C14D608" w14:textId="575A419E"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塑料加工过程中副产品不完全收集产生的温室气体排放计算见公式（8）</w:t>
      </w:r>
      <w:r w:rsidR="00681D5E" w:rsidRPr="00D221EB">
        <w:rPr>
          <w:rFonts w:ascii="宋体" w:hint="eastAsia"/>
          <w:kern w:val="0"/>
          <w:szCs w:val="20"/>
        </w:rPr>
        <w:t>）</w:t>
      </w:r>
      <w:r w:rsidR="00681D5E">
        <w:rPr>
          <w:rFonts w:ascii="宋体" w:hint="eastAsia"/>
          <w:kern w:val="0"/>
          <w:szCs w:val="20"/>
        </w:rPr>
        <w:t>【来源：</w:t>
      </w:r>
      <w:r w:rsidR="00172AB5">
        <w:rPr>
          <w:rFonts w:ascii="宋体" w:hint="eastAsia"/>
          <w:kern w:val="0"/>
          <w:szCs w:val="20"/>
        </w:rPr>
        <w:t>《2006年IPCC国家温室气体清单指南》第三卷第六章 公式：6.2 有修改</w:t>
      </w:r>
      <w:r w:rsidR="00681D5E">
        <w:rPr>
          <w:rFonts w:ascii="宋体" w:hint="eastAsia"/>
          <w:kern w:val="0"/>
          <w:szCs w:val="20"/>
        </w:rPr>
        <w:t>】</w:t>
      </w:r>
      <w:r w:rsidRPr="00D221EB">
        <w:rPr>
          <w:rFonts w:ascii="宋体" w:hint="eastAsia"/>
          <w:kern w:val="0"/>
          <w:szCs w:val="20"/>
        </w:rPr>
        <w:t>：</w:t>
      </w:r>
    </w:p>
    <w:p w14:paraId="1663AEBA"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lastRenderedPageBreak/>
        <w:tab/>
      </w:r>
      <w:bookmarkStart w:id="21" w:name="_Hlk168086938"/>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副产品，</m:t>
            </m:r>
            <m:r>
              <w:rPr>
                <w:rFonts w:ascii="Cambria Math" w:hAnsi="Cambria Math" w:hint="eastAsia"/>
                <w:kern w:val="0"/>
                <w:szCs w:val="20"/>
              </w:rPr>
              <m:t>j</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FC</m:t>
            </m:r>
            <m:r>
              <w:rPr>
                <w:rFonts w:ascii="Cambria Math" w:hAnsi="Cambria Math"/>
                <w:kern w:val="0"/>
                <w:szCs w:val="20"/>
              </w:rPr>
              <m:t>×</m:t>
            </m:r>
            <m:r>
              <w:rPr>
                <w:rFonts w:ascii="Cambria Math" w:hAnsi="Cambria Math" w:hint="eastAsia"/>
                <w:kern w:val="0"/>
                <w:szCs w:val="20"/>
              </w:rPr>
              <m:t>BP</m:t>
            </m:r>
          </m:e>
          <m:sub>
            <m:r>
              <w:rPr>
                <w:rFonts w:ascii="Cambria Math" w:hAnsi="Cambria Math" w:hint="eastAsia"/>
                <w:kern w:val="0"/>
                <w:szCs w:val="20"/>
              </w:rPr>
              <m:t>j</m:t>
            </m:r>
          </m:sub>
        </m:sSub>
        <m:r>
          <m:rPr>
            <m:sty m:val="p"/>
          </m:rPr>
          <w:rPr>
            <w:rFonts w:ascii="Cambria Math" w:hAnsi="Cambria Math"/>
            <w:kern w:val="0"/>
            <w:szCs w:val="20"/>
          </w:rPr>
          <m:t>×</m:t>
        </m:r>
        <m:r>
          <m:rPr>
            <m:sty m:val="p"/>
          </m:rPr>
          <w:rPr>
            <w:rFonts w:ascii="Cambria Math" w:hAnsi="Cambria Math" w:hint="eastAsia"/>
            <w:kern w:val="0"/>
            <w:szCs w:val="20"/>
          </w:rPr>
          <m:t>（</m:t>
        </m:r>
        <m:r>
          <m:rPr>
            <m:sty m:val="p"/>
          </m:rPr>
          <w:rPr>
            <w:rFonts w:ascii="Cambria Math" w:hAnsi="Cambria Math"/>
            <w:kern w:val="0"/>
            <w:szCs w:val="20"/>
          </w:rPr>
          <m:t>1-</m:t>
        </m:r>
        <m:sSub>
          <m:sSubPr>
            <m:ctrlPr>
              <w:rPr>
                <w:rFonts w:ascii="Cambria Math" w:hAnsi="Cambria Math"/>
              </w:rPr>
            </m:ctrlPr>
          </m:sSubPr>
          <m:e>
            <m:r>
              <w:rPr>
                <w:rFonts w:ascii="Cambria Math" w:hAnsi="Cambria Math" w:hint="eastAsia"/>
                <w:kern w:val="0"/>
                <w:szCs w:val="20"/>
              </w:rPr>
              <m:t>a</m:t>
            </m:r>
          </m:e>
          <m:sub>
            <m:r>
              <w:rPr>
                <w:rFonts w:ascii="Cambria Math" w:hAnsi="Cambria Math" w:hint="eastAsia"/>
                <w:kern w:val="0"/>
                <w:szCs w:val="20"/>
              </w:rPr>
              <m:t>j</m:t>
            </m:r>
          </m:sub>
        </m:sSub>
        <m:r>
          <w:rPr>
            <w:rFonts w:ascii="Cambria Math" w:hAnsi="Cambria Math"/>
          </w:rPr>
          <m:t>-</m:t>
        </m:r>
        <m:sSub>
          <m:sSubPr>
            <m:ctrlPr>
              <w:rPr>
                <w:rFonts w:ascii="Cambria Math" w:hAnsi="Cambria Math"/>
              </w:rPr>
            </m:ctrlPr>
          </m:sSubPr>
          <m:e>
            <m:r>
              <w:rPr>
                <w:rFonts w:ascii="Cambria Math" w:hAnsi="Cambria Math" w:hint="eastAsia"/>
                <w:kern w:val="0"/>
                <w:szCs w:val="20"/>
              </w:rPr>
              <m:t>d</m:t>
            </m:r>
          </m:e>
          <m:sub>
            <m:r>
              <w:rPr>
                <w:rFonts w:ascii="Cambria Math" w:hAnsi="Cambria Math" w:hint="eastAsia"/>
                <w:kern w:val="0"/>
                <w:szCs w:val="20"/>
              </w:rPr>
              <m:t>j</m:t>
            </m:r>
          </m:sub>
        </m:sSub>
        <m:r>
          <m:rPr>
            <m:sty m:val="p"/>
          </m:rPr>
          <w:rPr>
            <w:rFonts w:ascii="Cambria Math" w:hAnsi="Cambria Math" w:hint="eastAsia"/>
            <w:kern w:val="0"/>
            <w:szCs w:val="20"/>
          </w:rPr>
          <m:t>）</m:t>
        </m:r>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GWP</m:t>
            </m:r>
          </m:e>
          <m:sub>
            <m:r>
              <w:rPr>
                <w:rFonts w:ascii="Cambria Math" w:hAnsi="Cambria Math" w:hint="eastAsia"/>
                <w:kern w:val="0"/>
                <w:szCs w:val="20"/>
              </w:rPr>
              <m:t>j</m:t>
            </m:r>
          </m:sub>
        </m:sSub>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8</w:t>
      </w:r>
      <w:r w:rsidRPr="00D221EB">
        <w:rPr>
          <w:rFonts w:ascii="宋体"/>
          <w:kern w:val="0"/>
          <w:szCs w:val="20"/>
        </w:rPr>
        <w:fldChar w:fldCharType="end"/>
      </w:r>
      <w:r w:rsidRPr="00D221EB">
        <w:rPr>
          <w:rFonts w:ascii="宋体"/>
          <w:kern w:val="0"/>
          <w:szCs w:val="20"/>
        </w:rPr>
        <w:t>)</w:t>
      </w:r>
    </w:p>
    <w:bookmarkEnd w:id="21"/>
    <w:p w14:paraId="0932C36E"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7B800CBA"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副产品，j</w:t>
      </w:r>
      <w:r w:rsidRPr="00D221EB">
        <w:rPr>
          <w:rFonts w:ascii="微软雅黑" w:eastAsia="微软雅黑" w:hAnsi="微软雅黑" w:hint="eastAsia"/>
        </w:rPr>
        <w:t>——</w:t>
      </w:r>
      <w:r w:rsidRPr="00D221EB">
        <w:rPr>
          <w:rFonts w:ascii="宋体" w:hint="eastAsia"/>
          <w:kern w:val="0"/>
          <w:szCs w:val="20"/>
        </w:rPr>
        <w:t>第j种副产品导致的温室气体排放，单位为吨二氧化碳当量（tCO</w:t>
      </w:r>
      <w:r w:rsidRPr="00D221EB">
        <w:rPr>
          <w:rFonts w:ascii="宋体" w:hint="eastAsia"/>
          <w:kern w:val="0"/>
          <w:szCs w:val="20"/>
          <w:vertAlign w:val="subscript"/>
        </w:rPr>
        <w:t>2</w:t>
      </w:r>
      <w:r w:rsidRPr="00D221EB">
        <w:rPr>
          <w:rFonts w:ascii="宋体" w:hint="eastAsia"/>
          <w:kern w:val="0"/>
          <w:szCs w:val="20"/>
        </w:rPr>
        <w:t>e）；</w:t>
      </w:r>
    </w:p>
    <w:p w14:paraId="7A753D7E"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FC</w:t>
      </w:r>
      <w:r w:rsidRPr="00D221EB">
        <w:rPr>
          <w:rFonts w:ascii="微软雅黑" w:eastAsia="微软雅黑" w:hAnsi="微软雅黑" w:hint="eastAsia"/>
        </w:rPr>
        <w:t>——</w:t>
      </w:r>
      <w:r w:rsidRPr="00D221EB">
        <w:rPr>
          <w:rFonts w:ascii="宋体" w:hint="eastAsia"/>
          <w:kern w:val="0"/>
          <w:szCs w:val="20"/>
        </w:rPr>
        <w:t>产品的产量，单位为吨（t）；</w:t>
      </w:r>
    </w:p>
    <w:p w14:paraId="7EC509C6" w14:textId="77777777" w:rsidR="00D221EB" w:rsidRPr="00D221EB" w:rsidRDefault="00D221EB" w:rsidP="00D221EB">
      <w:pPr>
        <w:widowControl/>
        <w:ind w:leftChars="200" w:left="420"/>
        <w:jc w:val="left"/>
        <w:rPr>
          <w:rFonts w:ascii="宋体"/>
          <w:kern w:val="0"/>
          <w:szCs w:val="20"/>
        </w:rPr>
      </w:pPr>
      <w:bookmarkStart w:id="22" w:name="_Hlk168087099"/>
      <w:r w:rsidRPr="00D221EB">
        <w:rPr>
          <w:rFonts w:ascii="宋体" w:hint="eastAsia"/>
          <w:kern w:val="0"/>
          <w:szCs w:val="20"/>
        </w:rPr>
        <w:t>BP</w:t>
      </w:r>
      <w:r w:rsidRPr="00D221EB">
        <w:rPr>
          <w:rFonts w:ascii="宋体" w:hint="eastAsia"/>
          <w:kern w:val="0"/>
          <w:szCs w:val="20"/>
          <w:vertAlign w:val="subscript"/>
        </w:rPr>
        <w:t>j</w:t>
      </w:r>
      <w:r w:rsidRPr="00D221EB">
        <w:rPr>
          <w:rFonts w:ascii="微软雅黑" w:eastAsia="微软雅黑" w:hAnsi="微软雅黑" w:hint="eastAsia"/>
        </w:rPr>
        <w:t>——</w:t>
      </w:r>
      <w:r w:rsidRPr="00D221EB">
        <w:rPr>
          <w:rFonts w:ascii="宋体" w:hint="eastAsia"/>
          <w:kern w:val="0"/>
          <w:szCs w:val="20"/>
        </w:rPr>
        <w:t>产生第j种副产品的转化因子，单位为吨副产品每吨（t</w:t>
      </w:r>
      <w:r w:rsidRPr="00D221EB">
        <w:rPr>
          <w:rFonts w:ascii="宋体" w:hint="eastAsia"/>
          <w:kern w:val="0"/>
          <w:szCs w:val="20"/>
          <w:vertAlign w:val="subscript"/>
        </w:rPr>
        <w:t>副产品</w:t>
      </w:r>
      <w:r w:rsidRPr="00D221EB">
        <w:rPr>
          <w:rFonts w:ascii="宋体" w:hint="eastAsia"/>
          <w:kern w:val="0"/>
          <w:szCs w:val="20"/>
        </w:rPr>
        <w:t>/t）；</w:t>
      </w:r>
    </w:p>
    <w:p w14:paraId="6814ECA2"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a</w:t>
      </w:r>
      <w:r w:rsidRPr="00D221EB">
        <w:rPr>
          <w:rFonts w:ascii="宋体" w:hint="eastAsia"/>
          <w:kern w:val="0"/>
          <w:szCs w:val="20"/>
          <w:vertAlign w:val="subscript"/>
        </w:rPr>
        <w:t>j</w:t>
      </w:r>
      <w:r w:rsidRPr="00D221EB">
        <w:rPr>
          <w:rFonts w:ascii="微软雅黑" w:eastAsia="微软雅黑" w:hAnsi="微软雅黑" w:hint="eastAsia"/>
        </w:rPr>
        <w:t>——</w:t>
      </w:r>
      <w:r w:rsidRPr="00D221EB">
        <w:rPr>
          <w:rFonts w:ascii="宋体" w:hint="eastAsia"/>
          <w:kern w:val="0"/>
          <w:szCs w:val="20"/>
        </w:rPr>
        <w:t>废气处理装置中对第j种副产品的收集效率，单位为百分比（%）；</w:t>
      </w:r>
    </w:p>
    <w:p w14:paraId="05C6FEDD"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d</w:t>
      </w:r>
      <w:r w:rsidRPr="00D221EB">
        <w:rPr>
          <w:rFonts w:ascii="宋体" w:hint="eastAsia"/>
          <w:kern w:val="0"/>
          <w:szCs w:val="20"/>
          <w:vertAlign w:val="subscript"/>
        </w:rPr>
        <w:t>j</w:t>
      </w:r>
      <w:r w:rsidRPr="00D221EB">
        <w:rPr>
          <w:rFonts w:ascii="微软雅黑" w:eastAsia="微软雅黑" w:hAnsi="微软雅黑" w:hint="eastAsia"/>
        </w:rPr>
        <w:t>——</w:t>
      </w:r>
      <w:r w:rsidRPr="00D221EB">
        <w:rPr>
          <w:rFonts w:ascii="宋体" w:hint="eastAsia"/>
          <w:kern w:val="0"/>
          <w:szCs w:val="20"/>
        </w:rPr>
        <w:t>废气处理装置中对第j种副产品的去除效率，单位为百分比（%）；</w:t>
      </w:r>
    </w:p>
    <w:p w14:paraId="3E2C0900"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GWP</w:t>
      </w:r>
      <w:r w:rsidRPr="00D221EB">
        <w:rPr>
          <w:rFonts w:ascii="宋体" w:hint="eastAsia"/>
          <w:kern w:val="0"/>
          <w:szCs w:val="20"/>
          <w:vertAlign w:val="subscript"/>
        </w:rPr>
        <w:t>j</w:t>
      </w:r>
      <w:r w:rsidRPr="00D221EB">
        <w:rPr>
          <w:rFonts w:ascii="微软雅黑" w:eastAsia="微软雅黑" w:hAnsi="微软雅黑" w:hint="eastAsia"/>
        </w:rPr>
        <w:t>——</w:t>
      </w:r>
      <w:r w:rsidRPr="00D221EB">
        <w:rPr>
          <w:rFonts w:ascii="宋体" w:hint="eastAsia"/>
          <w:kern w:val="0"/>
          <w:szCs w:val="20"/>
        </w:rPr>
        <w:t>第j种副产品的全球变暖潜势；</w:t>
      </w:r>
    </w:p>
    <w:p w14:paraId="3A621EFD"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j</w:t>
      </w:r>
      <w:r w:rsidRPr="00D221EB">
        <w:rPr>
          <w:rFonts w:ascii="微软雅黑" w:eastAsia="微软雅黑" w:hAnsi="微软雅黑" w:hint="eastAsia"/>
        </w:rPr>
        <w:t>——</w:t>
      </w:r>
      <w:r w:rsidRPr="00D221EB">
        <w:rPr>
          <w:rFonts w:ascii="宋体" w:hint="eastAsia"/>
          <w:kern w:val="0"/>
          <w:szCs w:val="20"/>
        </w:rPr>
        <w:t>副产品的种类。</w:t>
      </w:r>
    </w:p>
    <w:p w14:paraId="614BAF84"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其他生产过程产生的温室气体排放量</w:t>
      </w:r>
    </w:p>
    <w:p w14:paraId="2F995277"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其他生产过程产生的温室气体排放量根据实际情况进行计算。</w:t>
      </w:r>
    </w:p>
    <w:p w14:paraId="27FD6E35" w14:textId="77777777" w:rsidR="00D221EB" w:rsidRPr="00D221EB" w:rsidRDefault="00D221EB" w:rsidP="00D221EB">
      <w:pPr>
        <w:widowControl/>
        <w:numPr>
          <w:ilvl w:val="2"/>
          <w:numId w:val="0"/>
        </w:numPr>
        <w:spacing w:beforeLines="50" w:before="120" w:afterLines="50" w:after="120"/>
        <w:jc w:val="left"/>
        <w:outlineLvl w:val="3"/>
        <w:rPr>
          <w:rFonts w:ascii="黑体" w:eastAsia="黑体"/>
          <w:kern w:val="0"/>
          <w:szCs w:val="21"/>
        </w:rPr>
      </w:pPr>
      <w:bookmarkStart w:id="23" w:name="_Toc169515264"/>
      <w:bookmarkStart w:id="24" w:name="_Toc169644761"/>
      <w:bookmarkEnd w:id="22"/>
      <w:r w:rsidRPr="00D221EB">
        <w:rPr>
          <w:rFonts w:ascii="黑体" w:eastAsia="黑体" w:hint="eastAsia"/>
          <w:kern w:val="0"/>
          <w:szCs w:val="21"/>
        </w:rPr>
        <w:t>化石燃料燃烧温室气体排放</w:t>
      </w:r>
      <w:bookmarkEnd w:id="23"/>
      <w:bookmarkEnd w:id="24"/>
    </w:p>
    <w:p w14:paraId="4079ABF7"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化石燃料燃烧温室气体排放量</w:t>
      </w:r>
    </w:p>
    <w:p w14:paraId="16C6EBDD" w14:textId="59C7D151"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化石燃料燃烧温室气体排放量计算见公式（9）</w:t>
      </w:r>
      <w:r w:rsidR="00E31BF7">
        <w:rPr>
          <w:rFonts w:ascii="宋体" w:hint="eastAsia"/>
          <w:kern w:val="0"/>
          <w:szCs w:val="20"/>
        </w:rPr>
        <w:t>【来源：</w:t>
      </w:r>
      <w:r w:rsidR="00E31BF7" w:rsidRPr="0002410F">
        <w:rPr>
          <w:rFonts w:ascii="宋体" w:hint="eastAsia"/>
          <w:kern w:val="0"/>
          <w:szCs w:val="20"/>
        </w:rPr>
        <w:t xml:space="preserve">GB/T </w:t>
      </w:r>
      <w:r w:rsidR="00E31BF7">
        <w:rPr>
          <w:rFonts w:ascii="宋体" w:hint="eastAsia"/>
          <w:kern w:val="0"/>
          <w:szCs w:val="20"/>
        </w:rPr>
        <w:t>32150-2015</w:t>
      </w:r>
      <w:r w:rsidR="00E31BF7" w:rsidRPr="0002410F">
        <w:rPr>
          <w:rFonts w:ascii="宋体" w:hint="eastAsia"/>
          <w:kern w:val="0"/>
          <w:szCs w:val="20"/>
        </w:rPr>
        <w:t xml:space="preserve">  </w:t>
      </w:r>
      <w:r w:rsidR="00E31BF7">
        <w:rPr>
          <w:rFonts w:ascii="宋体" w:hint="eastAsia"/>
          <w:kern w:val="0"/>
          <w:szCs w:val="20"/>
        </w:rPr>
        <w:t>《工业企业温室气体排放核算和报告通则》 条文：7.2.2，排放因子法，有修改】</w:t>
      </w:r>
      <w:r w:rsidRPr="00D221EB">
        <w:rPr>
          <w:rFonts w:ascii="宋体" w:hint="eastAsia"/>
          <w:kern w:val="0"/>
          <w:szCs w:val="20"/>
        </w:rPr>
        <w:t>：</w:t>
      </w:r>
    </w:p>
    <w:p w14:paraId="68533B8C"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rPr>
            </m:ctrlPr>
          </m:sSubPr>
          <m:e>
            <m:r>
              <w:rPr>
                <w:rFonts w:ascii="Cambria Math" w:hAnsi="Cambria Math"/>
                <w:kern w:val="0"/>
                <w:szCs w:val="20"/>
              </w:rPr>
              <m:t>E</m:t>
            </m:r>
          </m:e>
          <m:sub>
            <m:r>
              <m:rPr>
                <m:sty m:val="p"/>
              </m:rPr>
              <w:rPr>
                <w:rFonts w:ascii="Cambria Math" w:hAnsi="Cambria Math" w:hint="eastAsia"/>
                <w:kern w:val="0"/>
                <w:szCs w:val="20"/>
              </w:rPr>
              <m:t>燃烧</m:t>
            </m:r>
          </m:sub>
        </m:sSub>
        <m:r>
          <m:rPr>
            <m:sty m:val="p"/>
          </m:rPr>
          <w:rPr>
            <w:rFonts w:ascii="Cambria Math" w:hAnsi="Cambria Math"/>
            <w:kern w:val="0"/>
            <w:szCs w:val="20"/>
          </w:rPr>
          <m:t>=</m:t>
        </m:r>
        <m:nary>
          <m:naryPr>
            <m:chr m:val="∑"/>
            <m:limLoc m:val="undOvr"/>
            <m:supHide m:val="1"/>
            <m:ctrlPr>
              <w:rPr>
                <w:rFonts w:ascii="Cambria Math" w:hAnsi="Cambria Math"/>
              </w:rPr>
            </m:ctrlPr>
          </m:naryPr>
          <m:sub>
            <m:r>
              <w:rPr>
                <w:rFonts w:ascii="Cambria Math" w:hAnsi="Cambria Math" w:hint="eastAsia"/>
                <w:kern w:val="0"/>
                <w:szCs w:val="20"/>
              </w:rPr>
              <m:t>i</m:t>
            </m:r>
          </m:sub>
          <m:sup/>
          <m:e>
            <m:nary>
              <m:naryPr>
                <m:chr m:val="∑"/>
                <m:limLoc m:val="undOvr"/>
                <m:supHide m:val="1"/>
                <m:ctrlPr>
                  <w:rPr>
                    <w:rFonts w:ascii="Cambria Math" w:hAnsi="Cambria Math"/>
                  </w:rPr>
                </m:ctrlPr>
              </m:naryPr>
              <m:sub>
                <m:r>
                  <w:rPr>
                    <w:rFonts w:ascii="Cambria Math" w:hAnsi="Cambria Math" w:hint="eastAsia"/>
                    <w:kern w:val="0"/>
                    <w:szCs w:val="20"/>
                  </w:rPr>
                  <m:t>j</m:t>
                </m:r>
              </m:sub>
              <m:sup/>
              <m:e>
                <m:sSub>
                  <m:sSubPr>
                    <m:ctrlPr>
                      <w:rPr>
                        <w:rFonts w:ascii="Cambria Math" w:hAnsi="Cambria Math"/>
                      </w:rPr>
                    </m:ctrlPr>
                  </m:sSubPr>
                  <m:e>
                    <m:r>
                      <w:rPr>
                        <w:rFonts w:ascii="Cambria Math" w:hAnsi="Cambria Math" w:hint="eastAsia"/>
                        <w:kern w:val="0"/>
                        <w:szCs w:val="20"/>
                      </w:rPr>
                      <m:t>AD</m:t>
                    </m:r>
                  </m:e>
                  <m:sub>
                    <m:r>
                      <w:rPr>
                        <w:rFonts w:ascii="Cambria Math" w:hAnsi="Cambria Math" w:hint="eastAsia"/>
                        <w:kern w:val="0"/>
                        <w:szCs w:val="20"/>
                      </w:rPr>
                      <m:t>i</m:t>
                    </m:r>
                    <m:r>
                      <m:rPr>
                        <m:sty m:val="p"/>
                      </m:rPr>
                      <w:rPr>
                        <w:rFonts w:ascii="Cambria Math" w:hAnsi="Cambria Math" w:hint="eastAsia"/>
                        <w:kern w:val="0"/>
                        <w:szCs w:val="20"/>
                      </w:rPr>
                      <m:t>，</m:t>
                    </m:r>
                    <m:r>
                      <w:rPr>
                        <w:rFonts w:ascii="Cambria Math" w:hAnsi="Cambria Math" w:hint="eastAsia"/>
                        <w:kern w:val="0"/>
                        <w:szCs w:val="20"/>
                      </w:rPr>
                      <m:t>j</m:t>
                    </m:r>
                  </m:sub>
                </m:sSub>
              </m:e>
            </m:nary>
          </m:e>
        </m:nary>
        <m:r>
          <m:rPr>
            <m:sty m:val="p"/>
          </m:rPr>
          <w:rPr>
            <w:rFonts w:ascii="Cambria Math" w:hAnsi="Cambria Math"/>
            <w:kern w:val="0"/>
            <w:szCs w:val="20"/>
          </w:rPr>
          <m:t>×</m:t>
        </m:r>
        <m:sSub>
          <m:sSubPr>
            <m:ctrlPr>
              <w:rPr>
                <w:rFonts w:ascii="Cambria Math" w:hAnsi="Cambria Math"/>
              </w:rPr>
            </m:ctrlPr>
          </m:sSubPr>
          <m:e>
            <m:r>
              <w:rPr>
                <w:rFonts w:ascii="Cambria Math" w:hAnsi="Cambria Math"/>
                <w:kern w:val="0"/>
                <w:szCs w:val="20"/>
              </w:rPr>
              <m:t>EF</m:t>
            </m:r>
          </m:e>
          <m:sub>
            <m:r>
              <w:rPr>
                <w:rFonts w:ascii="Cambria Math" w:hAnsi="Cambria Math"/>
                <w:kern w:val="0"/>
                <w:szCs w:val="20"/>
              </w:rPr>
              <m:t>i</m:t>
            </m:r>
            <m:r>
              <m:rPr>
                <m:sty m:val="p"/>
              </m:rPr>
              <w:rPr>
                <w:rFonts w:ascii="Cambria Math" w:hAnsi="Cambria Math"/>
                <w:kern w:val="0"/>
                <w:szCs w:val="20"/>
              </w:rPr>
              <m:t>,</m:t>
            </m:r>
            <m:r>
              <w:rPr>
                <w:rFonts w:ascii="Cambria Math" w:hAnsi="Cambria Math"/>
                <w:kern w:val="0"/>
                <w:szCs w:val="20"/>
              </w:rPr>
              <m:t>j</m:t>
            </m:r>
          </m:sub>
        </m:sSub>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9</w:t>
      </w:r>
      <w:r w:rsidRPr="00D221EB">
        <w:rPr>
          <w:rFonts w:ascii="宋体"/>
          <w:kern w:val="0"/>
          <w:szCs w:val="20"/>
        </w:rPr>
        <w:fldChar w:fldCharType="end"/>
      </w:r>
      <w:r w:rsidRPr="00D221EB">
        <w:rPr>
          <w:rFonts w:ascii="宋体"/>
          <w:kern w:val="0"/>
          <w:szCs w:val="20"/>
        </w:rPr>
        <w:t>)</w:t>
      </w:r>
    </w:p>
    <w:p w14:paraId="5C2067E3"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623E5D3C"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燃烧</w:t>
      </w:r>
      <w:r w:rsidRPr="00D221EB">
        <w:rPr>
          <w:rFonts w:ascii="微软雅黑" w:eastAsia="微软雅黑" w:hAnsi="微软雅黑" w:hint="eastAsia"/>
        </w:rPr>
        <w:t>——</w:t>
      </w:r>
      <w:r w:rsidRPr="00D221EB">
        <w:rPr>
          <w:rFonts w:ascii="宋体" w:hint="eastAsia"/>
          <w:kern w:val="0"/>
          <w:szCs w:val="20"/>
        </w:rPr>
        <w:t>单元过程化石燃料燃烧温室气体排放量，单位为吨二氧化碳当量（tCO</w:t>
      </w:r>
      <w:r w:rsidRPr="00D221EB">
        <w:rPr>
          <w:rFonts w:ascii="宋体" w:hint="eastAsia"/>
          <w:kern w:val="0"/>
          <w:szCs w:val="20"/>
          <w:vertAlign w:val="subscript"/>
        </w:rPr>
        <w:t>2</w:t>
      </w:r>
      <w:r w:rsidRPr="00D221EB">
        <w:rPr>
          <w:rFonts w:ascii="宋体" w:hint="eastAsia"/>
          <w:kern w:val="0"/>
          <w:szCs w:val="20"/>
        </w:rPr>
        <w:t>e）；</w:t>
      </w:r>
    </w:p>
    <w:p w14:paraId="0D8BA49C"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AD</w:t>
      </w:r>
      <w:r w:rsidRPr="00D221EB">
        <w:rPr>
          <w:rFonts w:ascii="宋体" w:hint="eastAsia"/>
          <w:kern w:val="0"/>
          <w:szCs w:val="20"/>
          <w:vertAlign w:val="subscript"/>
        </w:rPr>
        <w:t>i</w:t>
      </w:r>
      <w:r w:rsidRPr="00D221EB">
        <w:rPr>
          <w:rFonts w:ascii="宋体"/>
          <w:kern w:val="0"/>
          <w:szCs w:val="20"/>
          <w:vertAlign w:val="subscript"/>
        </w:rPr>
        <w:t>,</w:t>
      </w:r>
      <w:r w:rsidRPr="00D221EB">
        <w:rPr>
          <w:rFonts w:ascii="宋体" w:hint="eastAsia"/>
          <w:kern w:val="0"/>
          <w:szCs w:val="20"/>
          <w:vertAlign w:val="subscript"/>
        </w:rPr>
        <w:t>j</w:t>
      </w:r>
      <w:r w:rsidRPr="00D221EB">
        <w:rPr>
          <w:rFonts w:ascii="微软雅黑" w:eastAsia="微软雅黑" w:hAnsi="微软雅黑" w:hint="eastAsia"/>
        </w:rPr>
        <w:t>——</w:t>
      </w:r>
      <w:r w:rsidRPr="00D221EB">
        <w:rPr>
          <w:rFonts w:ascii="宋体" w:hint="eastAsia"/>
          <w:kern w:val="0"/>
          <w:szCs w:val="20"/>
        </w:rPr>
        <w:t>单元过程i化石燃料j燃烧活动水平数据，即单元过程i燃烧的第j种化石燃料燃烧的热量，单位为吉焦（GJ）；</w:t>
      </w:r>
    </w:p>
    <w:p w14:paraId="4136B808"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EF</w:t>
      </w:r>
      <w:r w:rsidRPr="00D221EB">
        <w:rPr>
          <w:rFonts w:ascii="宋体" w:hint="eastAsia"/>
          <w:kern w:val="0"/>
          <w:szCs w:val="20"/>
          <w:vertAlign w:val="subscript"/>
        </w:rPr>
        <w:t>i</w:t>
      </w:r>
      <w:r w:rsidRPr="00D221EB">
        <w:rPr>
          <w:rFonts w:ascii="宋体"/>
          <w:kern w:val="0"/>
          <w:szCs w:val="20"/>
          <w:vertAlign w:val="subscript"/>
        </w:rPr>
        <w:t>,</w:t>
      </w:r>
      <w:r w:rsidRPr="00D221EB">
        <w:rPr>
          <w:rFonts w:ascii="宋体" w:hint="eastAsia"/>
          <w:kern w:val="0"/>
          <w:szCs w:val="20"/>
          <w:vertAlign w:val="subscript"/>
        </w:rPr>
        <w:t>j</w:t>
      </w:r>
      <w:r w:rsidRPr="00D221EB">
        <w:rPr>
          <w:rFonts w:ascii="微软雅黑" w:eastAsia="微软雅黑" w:hAnsi="微软雅黑" w:hint="eastAsia"/>
        </w:rPr>
        <w:t>——</w:t>
      </w:r>
      <w:r w:rsidRPr="00D221EB">
        <w:rPr>
          <w:rFonts w:ascii="宋体" w:hint="eastAsia"/>
          <w:kern w:val="0"/>
          <w:szCs w:val="20"/>
        </w:rPr>
        <w:t>单元过程i燃烧的第j种化石燃料的排放因子，以吨二氧化碳当量/吉焦记（tCO</w:t>
      </w:r>
      <w:r w:rsidRPr="00D221EB">
        <w:rPr>
          <w:rFonts w:ascii="宋体" w:hint="eastAsia"/>
          <w:kern w:val="0"/>
          <w:szCs w:val="20"/>
          <w:vertAlign w:val="subscript"/>
        </w:rPr>
        <w:t>2</w:t>
      </w:r>
      <w:r w:rsidRPr="00D221EB">
        <w:rPr>
          <w:rFonts w:ascii="宋体" w:hint="eastAsia"/>
          <w:kern w:val="0"/>
          <w:szCs w:val="20"/>
        </w:rPr>
        <w:t>e/GJ）；</w:t>
      </w:r>
    </w:p>
    <w:p w14:paraId="6B3EF00F"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i</w:t>
      </w:r>
      <w:r w:rsidRPr="00D221EB">
        <w:rPr>
          <w:rFonts w:ascii="微软雅黑" w:eastAsia="微软雅黑" w:hAnsi="微软雅黑" w:hint="eastAsia"/>
        </w:rPr>
        <w:t>——</w:t>
      </w:r>
      <w:r w:rsidRPr="00D221EB">
        <w:rPr>
          <w:rFonts w:ascii="宋体" w:hint="eastAsia"/>
          <w:kern w:val="0"/>
          <w:szCs w:val="20"/>
        </w:rPr>
        <w:t>单元过程；</w:t>
      </w:r>
    </w:p>
    <w:p w14:paraId="688C5187"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j</w:t>
      </w:r>
      <w:r w:rsidRPr="00D221EB">
        <w:rPr>
          <w:rFonts w:ascii="微软雅黑" w:eastAsia="微软雅黑" w:hAnsi="微软雅黑" w:hint="eastAsia"/>
        </w:rPr>
        <w:t>——</w:t>
      </w:r>
      <w:r w:rsidRPr="00D221EB">
        <w:rPr>
          <w:rFonts w:ascii="宋体" w:hint="eastAsia"/>
          <w:kern w:val="0"/>
          <w:szCs w:val="20"/>
        </w:rPr>
        <w:t>化石燃料类型。</w:t>
      </w:r>
    </w:p>
    <w:p w14:paraId="6A209F67"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化石燃料燃烧活动水平数据</w:t>
      </w:r>
    </w:p>
    <w:p w14:paraId="009019D3" w14:textId="57B9F343"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化石燃烧的活动水平数据计算见公式（10）</w:t>
      </w:r>
      <w:r w:rsidR="00397AEC">
        <w:rPr>
          <w:rFonts w:ascii="宋体" w:hint="eastAsia"/>
          <w:kern w:val="0"/>
          <w:szCs w:val="20"/>
        </w:rPr>
        <w:t>【来源：《</w:t>
      </w:r>
      <w:r w:rsidR="00397AEC" w:rsidRPr="00397AEC">
        <w:rPr>
          <w:rFonts w:ascii="宋体" w:hint="eastAsia"/>
          <w:kern w:val="0"/>
          <w:szCs w:val="20"/>
        </w:rPr>
        <w:t>中国发电企业 温室气体排放核算方法与报告指南</w:t>
      </w:r>
      <w:r w:rsidR="00397AEC">
        <w:rPr>
          <w:rFonts w:ascii="宋体" w:hint="eastAsia"/>
          <w:kern w:val="0"/>
          <w:szCs w:val="20"/>
        </w:rPr>
        <w:t>（试行）》，公式（3），有修改】</w:t>
      </w:r>
      <w:r w:rsidRPr="00D221EB">
        <w:rPr>
          <w:rFonts w:ascii="宋体" w:hint="eastAsia"/>
          <w:kern w:val="0"/>
          <w:szCs w:val="20"/>
        </w:rPr>
        <w:t>：</w:t>
      </w:r>
    </w:p>
    <w:p w14:paraId="333B5A3E"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rPr>
            </m:ctrlPr>
          </m:sSubPr>
          <m:e>
            <m:r>
              <w:rPr>
                <w:rFonts w:ascii="Cambria Math" w:hAnsi="Cambria Math" w:hint="eastAsia"/>
                <w:kern w:val="0"/>
                <w:szCs w:val="20"/>
              </w:rPr>
              <m:t>AD</m:t>
            </m:r>
          </m:e>
          <m:sub>
            <m:r>
              <w:rPr>
                <w:rFonts w:ascii="Cambria Math" w:hAnsi="Cambria Math" w:hint="eastAsia"/>
                <w:kern w:val="0"/>
                <w:szCs w:val="20"/>
              </w:rPr>
              <m:t>i</m:t>
            </m:r>
            <m:r>
              <m:rPr>
                <m:sty m:val="p"/>
              </m:rPr>
              <w:rPr>
                <w:rFonts w:ascii="Cambria Math" w:hAnsi="Cambria Math" w:hint="eastAsia"/>
                <w:kern w:val="0"/>
                <w:szCs w:val="20"/>
              </w:rPr>
              <m:t>，</m:t>
            </m:r>
            <m:r>
              <w:rPr>
                <w:rFonts w:ascii="Cambria Math" w:hAnsi="Cambria Math" w:hint="eastAsia"/>
                <w:kern w:val="0"/>
                <w:szCs w:val="20"/>
              </w:rPr>
              <m:t>j</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FC</m:t>
            </m:r>
          </m:e>
          <m:sub>
            <m:r>
              <w:rPr>
                <w:rFonts w:ascii="Cambria Math" w:hAnsi="Cambria Math" w:hint="eastAsia"/>
                <w:kern w:val="0"/>
                <w:szCs w:val="20"/>
              </w:rPr>
              <m:t>i</m:t>
            </m:r>
            <m:r>
              <m:rPr>
                <m:sty m:val="p"/>
              </m:rPr>
              <w:rPr>
                <w:rFonts w:ascii="Cambria Math" w:hAnsi="Cambria Math" w:hint="eastAsia"/>
                <w:kern w:val="0"/>
                <w:szCs w:val="20"/>
              </w:rPr>
              <m:t>，</m:t>
            </m:r>
            <m:r>
              <w:rPr>
                <w:rFonts w:ascii="Cambria Math" w:hAnsi="Cambria Math" w:hint="eastAsia"/>
                <w:kern w:val="0"/>
                <w:szCs w:val="20"/>
              </w:rPr>
              <m:t>j</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NCV</m:t>
            </m:r>
          </m:e>
          <m:sub>
            <m:r>
              <w:rPr>
                <w:rFonts w:ascii="Cambria Math" w:hAnsi="Cambria Math" w:hint="eastAsia"/>
                <w:kern w:val="0"/>
                <w:szCs w:val="20"/>
              </w:rPr>
              <m:t>i</m:t>
            </m:r>
            <m:r>
              <m:rPr>
                <m:sty m:val="p"/>
              </m:rPr>
              <w:rPr>
                <w:rFonts w:ascii="Cambria Math" w:hAnsi="Cambria Math" w:hint="eastAsia"/>
                <w:kern w:val="0"/>
                <w:szCs w:val="20"/>
              </w:rPr>
              <m:t>，</m:t>
            </m:r>
            <m:r>
              <w:rPr>
                <w:rFonts w:ascii="Cambria Math" w:hAnsi="Cambria Math" w:hint="eastAsia"/>
                <w:kern w:val="0"/>
                <w:szCs w:val="20"/>
              </w:rPr>
              <m:t>j</m:t>
            </m:r>
          </m:sub>
        </m:sSub>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10</w:t>
      </w:r>
      <w:r w:rsidRPr="00D221EB">
        <w:rPr>
          <w:rFonts w:ascii="宋体"/>
          <w:kern w:val="0"/>
          <w:szCs w:val="20"/>
        </w:rPr>
        <w:fldChar w:fldCharType="end"/>
      </w:r>
      <w:r w:rsidRPr="00D221EB">
        <w:rPr>
          <w:rFonts w:ascii="宋体"/>
          <w:kern w:val="0"/>
          <w:szCs w:val="20"/>
        </w:rPr>
        <w:t>)</w:t>
      </w:r>
    </w:p>
    <w:p w14:paraId="0701C4E9"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69EBC917"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A</w:t>
      </w:r>
      <w:r w:rsidRPr="00D221EB">
        <w:rPr>
          <w:rFonts w:ascii="宋体"/>
          <w:kern w:val="0"/>
          <w:szCs w:val="20"/>
        </w:rPr>
        <w:t>d</w:t>
      </w:r>
      <w:r w:rsidRPr="00D221EB">
        <w:rPr>
          <w:rFonts w:ascii="宋体" w:hint="eastAsia"/>
          <w:kern w:val="0"/>
          <w:szCs w:val="20"/>
          <w:vertAlign w:val="subscript"/>
        </w:rPr>
        <w:t>i</w:t>
      </w:r>
      <w:r w:rsidRPr="00D221EB">
        <w:rPr>
          <w:rFonts w:ascii="宋体"/>
          <w:kern w:val="0"/>
          <w:szCs w:val="20"/>
          <w:vertAlign w:val="subscript"/>
        </w:rPr>
        <w:t>,</w:t>
      </w:r>
      <w:r w:rsidRPr="00D221EB">
        <w:rPr>
          <w:rFonts w:ascii="宋体" w:hint="eastAsia"/>
          <w:kern w:val="0"/>
          <w:szCs w:val="20"/>
          <w:vertAlign w:val="subscript"/>
        </w:rPr>
        <w:t>j</w:t>
      </w:r>
      <w:r w:rsidRPr="00D221EB">
        <w:rPr>
          <w:rFonts w:ascii="微软雅黑" w:eastAsia="微软雅黑" w:hAnsi="微软雅黑" w:hint="eastAsia"/>
        </w:rPr>
        <w:t>——</w:t>
      </w:r>
      <w:r w:rsidRPr="00D221EB">
        <w:rPr>
          <w:rFonts w:ascii="宋体" w:hint="eastAsia"/>
          <w:kern w:val="0"/>
          <w:szCs w:val="20"/>
        </w:rPr>
        <w:t>单元过程i化石燃料j燃烧活动水平数据，单位为吉焦（GJ）；</w:t>
      </w:r>
    </w:p>
    <w:p w14:paraId="158E6085"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FC</w:t>
      </w:r>
      <w:r w:rsidRPr="00D221EB">
        <w:rPr>
          <w:rFonts w:ascii="宋体" w:hint="eastAsia"/>
          <w:kern w:val="0"/>
          <w:szCs w:val="20"/>
          <w:vertAlign w:val="subscript"/>
        </w:rPr>
        <w:t>i,j</w:t>
      </w:r>
      <w:r w:rsidRPr="00D221EB">
        <w:rPr>
          <w:rFonts w:ascii="微软雅黑" w:eastAsia="微软雅黑" w:hAnsi="微软雅黑" w:hint="eastAsia"/>
        </w:rPr>
        <w:t>——</w:t>
      </w:r>
      <w:r w:rsidRPr="00D221EB">
        <w:rPr>
          <w:rFonts w:ascii="宋体" w:hint="eastAsia"/>
          <w:kern w:val="0"/>
          <w:szCs w:val="20"/>
        </w:rPr>
        <w:t>单元过程</w:t>
      </w:r>
      <w:r w:rsidRPr="00D221EB">
        <w:rPr>
          <w:rFonts w:ascii="宋体"/>
          <w:kern w:val="0"/>
          <w:szCs w:val="20"/>
        </w:rPr>
        <w:t>i</w:t>
      </w:r>
      <w:r w:rsidRPr="00D221EB">
        <w:rPr>
          <w:rFonts w:ascii="宋体" w:hint="eastAsia"/>
          <w:kern w:val="0"/>
          <w:szCs w:val="20"/>
        </w:rPr>
        <w:t>化石燃料j的消费量，固体和液体燃料的单位为吨（t），气体燃料的单位为万标准立方米（10</w:t>
      </w:r>
      <w:r w:rsidRPr="00D221EB">
        <w:rPr>
          <w:rFonts w:ascii="宋体" w:hint="eastAsia"/>
          <w:kern w:val="0"/>
          <w:szCs w:val="20"/>
          <w:vertAlign w:val="superscript"/>
        </w:rPr>
        <w:t>4</w:t>
      </w:r>
      <w:r w:rsidRPr="00D221EB">
        <w:rPr>
          <w:rFonts w:ascii="宋体" w:hint="eastAsia"/>
          <w:kern w:val="0"/>
          <w:szCs w:val="20"/>
        </w:rPr>
        <w:t>Nm</w:t>
      </w:r>
      <w:r w:rsidRPr="00D221EB">
        <w:rPr>
          <w:rFonts w:ascii="宋体" w:hint="eastAsia"/>
          <w:kern w:val="0"/>
          <w:szCs w:val="20"/>
          <w:vertAlign w:val="superscript"/>
        </w:rPr>
        <w:t>3</w:t>
      </w:r>
      <w:r w:rsidRPr="00D221EB">
        <w:rPr>
          <w:rFonts w:ascii="宋体" w:hint="eastAsia"/>
          <w:kern w:val="0"/>
          <w:szCs w:val="20"/>
        </w:rPr>
        <w:t>）；</w:t>
      </w:r>
    </w:p>
    <w:p w14:paraId="1219925B"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NCV</w:t>
      </w:r>
      <w:r w:rsidRPr="00D221EB">
        <w:rPr>
          <w:rFonts w:ascii="宋体" w:hint="eastAsia"/>
          <w:kern w:val="0"/>
          <w:szCs w:val="20"/>
          <w:vertAlign w:val="subscript"/>
        </w:rPr>
        <w:t>i,j</w:t>
      </w:r>
      <w:r w:rsidRPr="00D221EB">
        <w:rPr>
          <w:rFonts w:ascii="微软雅黑" w:eastAsia="微软雅黑" w:hAnsi="微软雅黑" w:hint="eastAsia"/>
        </w:rPr>
        <w:t>——</w:t>
      </w:r>
      <w:r w:rsidRPr="00D221EB">
        <w:rPr>
          <w:rFonts w:ascii="宋体" w:hint="eastAsia"/>
          <w:kern w:val="0"/>
          <w:szCs w:val="20"/>
        </w:rPr>
        <w:t>单元过程</w:t>
      </w:r>
      <w:r w:rsidRPr="00D221EB">
        <w:rPr>
          <w:rFonts w:ascii="宋体"/>
          <w:kern w:val="0"/>
          <w:szCs w:val="20"/>
        </w:rPr>
        <w:t>i</w:t>
      </w:r>
      <w:r w:rsidRPr="00D221EB">
        <w:rPr>
          <w:rFonts w:ascii="宋体" w:hint="eastAsia"/>
          <w:kern w:val="0"/>
          <w:szCs w:val="20"/>
        </w:rPr>
        <w:t>化石燃料j的低位热值，固体和液体燃料的单位为吉焦/吨（GJ/t），气体燃料的单位为吉焦/万标准立方米（GJ/10</w:t>
      </w:r>
      <w:r w:rsidRPr="00D221EB">
        <w:rPr>
          <w:rFonts w:ascii="宋体" w:hint="eastAsia"/>
          <w:kern w:val="0"/>
          <w:szCs w:val="20"/>
          <w:vertAlign w:val="superscript"/>
        </w:rPr>
        <w:t>4</w:t>
      </w:r>
      <w:r w:rsidRPr="00D221EB">
        <w:rPr>
          <w:rFonts w:ascii="宋体" w:hint="eastAsia"/>
          <w:kern w:val="0"/>
          <w:szCs w:val="20"/>
        </w:rPr>
        <w:t>Nm</w:t>
      </w:r>
      <w:r w:rsidRPr="00D221EB">
        <w:rPr>
          <w:rFonts w:ascii="宋体" w:hint="eastAsia"/>
          <w:kern w:val="0"/>
          <w:szCs w:val="20"/>
          <w:vertAlign w:val="superscript"/>
        </w:rPr>
        <w:t>3</w:t>
      </w:r>
      <w:r w:rsidRPr="00D221EB">
        <w:rPr>
          <w:rFonts w:ascii="宋体" w:hint="eastAsia"/>
          <w:kern w:val="0"/>
          <w:szCs w:val="20"/>
        </w:rPr>
        <w:t>）；</w:t>
      </w:r>
    </w:p>
    <w:p w14:paraId="7A105DD5"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i</w:t>
      </w:r>
      <w:r w:rsidRPr="00D221EB">
        <w:rPr>
          <w:rFonts w:ascii="微软雅黑" w:eastAsia="微软雅黑" w:hAnsi="微软雅黑" w:hint="eastAsia"/>
        </w:rPr>
        <w:t>——</w:t>
      </w:r>
      <w:r w:rsidRPr="00D221EB">
        <w:rPr>
          <w:rFonts w:ascii="宋体" w:hint="eastAsia"/>
          <w:kern w:val="0"/>
          <w:szCs w:val="20"/>
        </w:rPr>
        <w:t>单元过程；</w:t>
      </w:r>
    </w:p>
    <w:p w14:paraId="60ECBE18"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j</w:t>
      </w:r>
      <w:r w:rsidRPr="00D221EB">
        <w:rPr>
          <w:rFonts w:ascii="微软雅黑" w:eastAsia="微软雅黑" w:hAnsi="微软雅黑" w:hint="eastAsia"/>
        </w:rPr>
        <w:t>——</w:t>
      </w:r>
      <w:r w:rsidRPr="00D221EB">
        <w:rPr>
          <w:rFonts w:ascii="宋体" w:hint="eastAsia"/>
          <w:kern w:val="0"/>
          <w:szCs w:val="20"/>
        </w:rPr>
        <w:t>化石燃料类型。</w:t>
      </w:r>
    </w:p>
    <w:p w14:paraId="75459986"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化石燃料排放因子</w:t>
      </w:r>
    </w:p>
    <w:p w14:paraId="0A1F9EB9" w14:textId="0FD530A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化石燃料排放因子的计算见公式（11）</w:t>
      </w:r>
      <w:r w:rsidR="00397AEC">
        <w:rPr>
          <w:rFonts w:ascii="宋体" w:hint="eastAsia"/>
          <w:kern w:val="0"/>
          <w:szCs w:val="20"/>
        </w:rPr>
        <w:t>【来源：《</w:t>
      </w:r>
      <w:r w:rsidR="00397AEC" w:rsidRPr="00397AEC">
        <w:rPr>
          <w:rFonts w:ascii="宋体" w:hint="eastAsia"/>
          <w:kern w:val="0"/>
          <w:szCs w:val="20"/>
        </w:rPr>
        <w:t>中国发电企业 温室气体排放核算方法与报告指南</w:t>
      </w:r>
      <w:r w:rsidR="00397AEC">
        <w:rPr>
          <w:rFonts w:ascii="宋体" w:hint="eastAsia"/>
          <w:kern w:val="0"/>
          <w:szCs w:val="20"/>
        </w:rPr>
        <w:t>（试行）》 ，公式（4）有修改】</w:t>
      </w:r>
      <w:r w:rsidRPr="00D221EB">
        <w:rPr>
          <w:rFonts w:ascii="宋体" w:hint="eastAsia"/>
          <w:kern w:val="0"/>
          <w:szCs w:val="20"/>
        </w:rPr>
        <w:t>：</w:t>
      </w:r>
    </w:p>
    <w:p w14:paraId="7A18C831"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i/>
              </w:rPr>
            </m:ctrlPr>
          </m:sSubPr>
          <m:e>
            <m:r>
              <w:rPr>
                <w:rFonts w:ascii="Cambria Math" w:hAnsi="Cambria Math" w:hint="eastAsia"/>
                <w:kern w:val="0"/>
                <w:szCs w:val="20"/>
              </w:rPr>
              <m:t>EF</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rPr>
            </m:ctrlPr>
          </m:sSubPr>
          <m:e>
            <m:r>
              <w:rPr>
                <w:rFonts w:ascii="Cambria Math" w:hAnsi="Cambria Math" w:hint="eastAsia"/>
                <w:kern w:val="0"/>
                <w:szCs w:val="20"/>
              </w:rPr>
              <m:t>CC</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rPr>
            </m:ctrlPr>
          </m:sSubPr>
          <m:e>
            <m:r>
              <w:rPr>
                <w:rFonts w:ascii="Cambria Math" w:hAnsi="Cambria Math"/>
                <w:kern w:val="0"/>
                <w:szCs w:val="20"/>
              </w:rPr>
              <m:t>α</m:t>
            </m:r>
          </m:e>
          <m:sub>
            <m:r>
              <w:rPr>
                <w:rFonts w:ascii="Cambria Math" w:hAnsi="Cambria Math" w:hint="eastAsia"/>
                <w:kern w:val="0"/>
                <w:szCs w:val="20"/>
              </w:rPr>
              <m:t>i</m:t>
            </m:r>
          </m:sub>
        </m:sSub>
        <m:r>
          <w:rPr>
            <w:rFonts w:ascii="Cambria Math" w:hAnsi="Cambria Math"/>
            <w:kern w:val="0"/>
            <w:szCs w:val="20"/>
          </w:rPr>
          <m:t>×ρ</m:t>
        </m:r>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11</w:t>
      </w:r>
      <w:r w:rsidRPr="00D221EB">
        <w:rPr>
          <w:rFonts w:ascii="宋体"/>
          <w:kern w:val="0"/>
          <w:szCs w:val="20"/>
        </w:rPr>
        <w:fldChar w:fldCharType="end"/>
      </w:r>
      <w:r w:rsidRPr="00D221EB">
        <w:rPr>
          <w:rFonts w:ascii="宋体"/>
          <w:kern w:val="0"/>
          <w:szCs w:val="20"/>
        </w:rPr>
        <w:t>)</w:t>
      </w:r>
    </w:p>
    <w:p w14:paraId="23C4E75B"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53EC42BB"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lastRenderedPageBreak/>
        <w:t>EF</w:t>
      </w:r>
      <w:r w:rsidRPr="00D221EB">
        <w:rPr>
          <w:rFonts w:ascii="宋体" w:hint="eastAsia"/>
          <w:kern w:val="0"/>
          <w:szCs w:val="20"/>
          <w:vertAlign w:val="subscript"/>
        </w:rPr>
        <w:t>i</w:t>
      </w:r>
      <w:r w:rsidRPr="00D221EB">
        <w:rPr>
          <w:rFonts w:ascii="微软雅黑" w:eastAsia="微软雅黑" w:hAnsi="微软雅黑" w:hint="eastAsia"/>
        </w:rPr>
        <w:t>——</w:t>
      </w:r>
      <w:r w:rsidRPr="00D221EB">
        <w:rPr>
          <w:rFonts w:ascii="宋体" w:hint="eastAsia"/>
          <w:kern w:val="0"/>
          <w:szCs w:val="20"/>
        </w:rPr>
        <w:t>化石燃料i的排放因子，以吨二氧化碳当量/吉焦记（tCO</w:t>
      </w:r>
      <w:r w:rsidRPr="00D221EB">
        <w:rPr>
          <w:rFonts w:ascii="宋体" w:hint="eastAsia"/>
          <w:kern w:val="0"/>
          <w:szCs w:val="20"/>
          <w:vertAlign w:val="subscript"/>
        </w:rPr>
        <w:t>2</w:t>
      </w:r>
      <w:r w:rsidRPr="00D221EB">
        <w:rPr>
          <w:rFonts w:ascii="宋体" w:hint="eastAsia"/>
          <w:kern w:val="0"/>
          <w:szCs w:val="20"/>
        </w:rPr>
        <w:t>e/GJ）；</w:t>
      </w:r>
    </w:p>
    <w:p w14:paraId="29C8F460"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CC</w:t>
      </w:r>
      <w:r w:rsidRPr="00D221EB">
        <w:rPr>
          <w:rFonts w:ascii="宋体" w:hint="eastAsia"/>
          <w:kern w:val="0"/>
          <w:szCs w:val="20"/>
          <w:vertAlign w:val="subscript"/>
        </w:rPr>
        <w:t>i</w:t>
      </w:r>
      <w:r w:rsidRPr="00D221EB">
        <w:rPr>
          <w:rFonts w:ascii="微软雅黑" w:eastAsia="微软雅黑" w:hAnsi="微软雅黑" w:hint="eastAsia"/>
        </w:rPr>
        <w:t>——</w:t>
      </w:r>
      <w:r w:rsidRPr="00D221EB">
        <w:rPr>
          <w:rFonts w:ascii="宋体" w:hint="eastAsia"/>
          <w:kern w:val="0"/>
          <w:szCs w:val="20"/>
        </w:rPr>
        <w:t>化石燃料i的单位热值含碳量，单位为吨碳/吉焦（tC/GJ）；</w:t>
      </w:r>
    </w:p>
    <w:p w14:paraId="1D53C4B1"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α</w:t>
      </w:r>
      <w:r w:rsidRPr="00D221EB">
        <w:rPr>
          <w:rFonts w:ascii="宋体" w:hint="eastAsia"/>
          <w:kern w:val="0"/>
          <w:szCs w:val="20"/>
          <w:vertAlign w:val="subscript"/>
        </w:rPr>
        <w:t>i</w:t>
      </w:r>
      <w:r w:rsidRPr="00D221EB">
        <w:rPr>
          <w:rFonts w:ascii="微软雅黑" w:eastAsia="微软雅黑" w:hAnsi="微软雅黑" w:hint="eastAsia"/>
        </w:rPr>
        <w:t>——</w:t>
      </w:r>
      <w:r w:rsidRPr="00D221EB">
        <w:rPr>
          <w:rFonts w:ascii="宋体" w:hint="eastAsia"/>
          <w:kern w:val="0"/>
          <w:szCs w:val="20"/>
        </w:rPr>
        <w:t>化石燃料i的碳氧化率，单位为百分比（%）；</w:t>
      </w:r>
    </w:p>
    <w:p w14:paraId="31AD8E85"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ρ</w:t>
      </w:r>
      <w:r w:rsidRPr="00D221EB">
        <w:rPr>
          <w:rFonts w:ascii="微软雅黑" w:eastAsia="微软雅黑" w:hAnsi="微软雅黑" w:hint="eastAsia"/>
        </w:rPr>
        <w:t>——</w:t>
      </w:r>
      <w:r w:rsidRPr="00D221EB">
        <w:rPr>
          <w:rFonts w:ascii="宋体" w:hint="eastAsia"/>
          <w:kern w:val="0"/>
          <w:szCs w:val="20"/>
        </w:rPr>
        <w:t>二氧化碳与碳的分子量之比，取值44/12；</w:t>
      </w:r>
    </w:p>
    <w:p w14:paraId="6A416472"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i</w:t>
      </w:r>
      <w:r w:rsidRPr="00D221EB">
        <w:rPr>
          <w:rFonts w:ascii="微软雅黑" w:eastAsia="微软雅黑" w:hAnsi="微软雅黑" w:hint="eastAsia"/>
        </w:rPr>
        <w:t>——</w:t>
      </w:r>
      <w:r w:rsidRPr="00D221EB">
        <w:rPr>
          <w:rFonts w:ascii="宋体" w:hint="eastAsia"/>
          <w:kern w:val="0"/>
          <w:szCs w:val="20"/>
        </w:rPr>
        <w:t>化石燃料类型。</w:t>
      </w:r>
    </w:p>
    <w:p w14:paraId="69B76B56" w14:textId="77777777" w:rsidR="00D221EB" w:rsidRPr="00D221EB" w:rsidRDefault="00D221EB" w:rsidP="00D221EB">
      <w:pPr>
        <w:widowControl/>
        <w:numPr>
          <w:ilvl w:val="2"/>
          <w:numId w:val="0"/>
        </w:numPr>
        <w:spacing w:beforeLines="50" w:before="120" w:afterLines="50" w:after="120"/>
        <w:jc w:val="left"/>
        <w:outlineLvl w:val="3"/>
        <w:rPr>
          <w:rFonts w:ascii="黑体" w:eastAsia="黑体"/>
          <w:kern w:val="0"/>
          <w:szCs w:val="21"/>
        </w:rPr>
      </w:pPr>
      <w:bookmarkStart w:id="25" w:name="_Toc169515265"/>
      <w:bookmarkStart w:id="26" w:name="_Toc169644762"/>
      <w:r w:rsidRPr="00D221EB">
        <w:rPr>
          <w:rFonts w:ascii="黑体" w:eastAsia="黑体" w:hint="eastAsia"/>
          <w:kern w:val="0"/>
          <w:szCs w:val="21"/>
        </w:rPr>
        <w:t>废水处理排放</w:t>
      </w:r>
      <w:bookmarkEnd w:id="25"/>
      <w:bookmarkEnd w:id="26"/>
    </w:p>
    <w:p w14:paraId="3C9DC119" w14:textId="7FACEBCD"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工业废水处理甲烷排放计算见公式（12）</w:t>
      </w:r>
      <w:r w:rsidR="00397AEC">
        <w:rPr>
          <w:rFonts w:ascii="宋体" w:hint="eastAsia"/>
          <w:kern w:val="0"/>
          <w:szCs w:val="20"/>
        </w:rPr>
        <w:t>【来源：《</w:t>
      </w:r>
      <w:r w:rsidR="00397AEC" w:rsidRPr="00397AEC">
        <w:rPr>
          <w:rFonts w:ascii="宋体" w:hint="eastAsia"/>
          <w:kern w:val="0"/>
          <w:szCs w:val="20"/>
        </w:rPr>
        <w:t>工业其他行业企业温室气体排放核算方法与报告指南（试行）</w:t>
      </w:r>
      <w:r w:rsidR="00397AEC">
        <w:rPr>
          <w:rFonts w:ascii="宋体" w:hint="eastAsia"/>
          <w:kern w:val="0"/>
          <w:szCs w:val="20"/>
        </w:rPr>
        <w:t>》公式（6），有修改】</w:t>
      </w:r>
      <w:r w:rsidRPr="00D221EB">
        <w:rPr>
          <w:rFonts w:ascii="宋体" w:hint="eastAsia"/>
          <w:kern w:val="0"/>
          <w:szCs w:val="20"/>
        </w:rPr>
        <w:t>：</w:t>
      </w:r>
    </w:p>
    <w:p w14:paraId="0B05A36B"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工业</m:t>
            </m:r>
            <m:r>
              <w:rPr>
                <w:rFonts w:ascii="Cambria Math" w:hAnsi="Cambria Math"/>
                <w:kern w:val="0"/>
                <w:szCs w:val="20"/>
              </w:rPr>
              <m:t>废水</m:t>
            </m:r>
          </m:sub>
        </m:sSub>
        <m:r>
          <m:rPr>
            <m:sty m:val="p"/>
          </m:rPr>
          <w:rPr>
            <w:rFonts w:ascii="Cambria Math" w:hAnsi="Cambria Math"/>
            <w:kern w:val="0"/>
            <w:szCs w:val="20"/>
          </w:rPr>
          <m:t>=</m:t>
        </m:r>
        <m:r>
          <m:rPr>
            <m:sty m:val="p"/>
          </m:rPr>
          <w:rPr>
            <w:rFonts w:ascii="Cambria Math" w:hAnsi="Cambria Math" w:hint="eastAsia"/>
            <w:kern w:val="0"/>
            <w:szCs w:val="20"/>
          </w:rPr>
          <m:t>（（</m:t>
        </m:r>
        <m:r>
          <w:rPr>
            <w:rFonts w:ascii="Cambria Math" w:hAnsi="Cambria Math" w:hint="eastAsia"/>
            <w:kern w:val="0"/>
            <w:szCs w:val="20"/>
          </w:rPr>
          <m:t>TOW</m:t>
        </m:r>
        <m:r>
          <m:rPr>
            <m:sty m:val="p"/>
          </m:rPr>
          <w:rPr>
            <w:rFonts w:ascii="Cambria Math" w:hAnsi="Cambria Math"/>
            <w:kern w:val="0"/>
            <w:szCs w:val="20"/>
          </w:rPr>
          <m:t>-</m:t>
        </m:r>
        <m:r>
          <w:rPr>
            <w:rFonts w:ascii="Cambria Math" w:hAnsi="Cambria Math" w:hint="eastAsia"/>
            <w:kern w:val="0"/>
            <w:szCs w:val="20"/>
          </w:rPr>
          <m:t>S</m:t>
        </m:r>
        <m:r>
          <m:rPr>
            <m:sty m:val="p"/>
          </m:rPr>
          <w:rPr>
            <w:rFonts w:ascii="Cambria Math" w:hAnsi="Cambria Math" w:hint="eastAsia"/>
            <w:kern w:val="0"/>
            <w:szCs w:val="20"/>
          </w:rPr>
          <m:t>）</m:t>
        </m:r>
        <m:r>
          <m:rPr>
            <m:sty m:val="p"/>
          </m:rPr>
          <w:rPr>
            <w:rFonts w:ascii="Cambria Math" w:hAnsi="Cambria Math"/>
            <w:kern w:val="0"/>
            <w:szCs w:val="20"/>
          </w:rPr>
          <m:t>×</m:t>
        </m:r>
        <m:r>
          <w:rPr>
            <w:rFonts w:ascii="Cambria Math" w:hAnsi="Cambria Math" w:hint="eastAsia"/>
            <w:kern w:val="0"/>
            <w:szCs w:val="20"/>
          </w:rPr>
          <m:t>EF</m:t>
        </m:r>
        <m:r>
          <m:rPr>
            <m:sty m:val="p"/>
          </m:rPr>
          <w:rPr>
            <w:rFonts w:ascii="Cambria Math" w:hAnsi="Cambria Math"/>
            <w:kern w:val="0"/>
            <w:szCs w:val="20"/>
          </w:rPr>
          <m:t>-</m:t>
        </m:r>
        <m:r>
          <w:rPr>
            <w:rFonts w:ascii="Cambria Math" w:hAnsi="Cambria Math" w:hint="eastAsia"/>
            <w:kern w:val="0"/>
            <w:szCs w:val="20"/>
          </w:rPr>
          <m:t>R</m:t>
        </m:r>
        <m:r>
          <m:rPr>
            <m:sty m:val="p"/>
          </m:rPr>
          <w:rPr>
            <w:rFonts w:ascii="Cambria Math" w:hAnsi="Cambria Math" w:hint="eastAsia"/>
            <w:kern w:val="0"/>
            <w:szCs w:val="20"/>
          </w:rPr>
          <m:t>）</m:t>
        </m:r>
        <m:r>
          <m:rPr>
            <m:sty m:val="p"/>
          </m:rP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GWP</m:t>
            </m:r>
          </m:e>
          <m:sub>
            <m:r>
              <w:rPr>
                <w:rFonts w:ascii="Cambria Math" w:hAnsi="Cambria Math"/>
                <w:kern w:val="0"/>
                <w:szCs w:val="20"/>
              </w:rPr>
              <m:t>CH4</m:t>
            </m:r>
          </m:sub>
        </m:sSub>
      </m:oMath>
      <w:r w:rsidRPr="00D221EB">
        <w:rPr>
          <w:rFonts w:ascii="宋体"/>
          <w:kern w:val="0"/>
          <w:szCs w:val="20"/>
        </w:rPr>
        <w:tab/>
        <w:t>(</w:t>
      </w:r>
      <w:r w:rsidRPr="00D221EB">
        <w:rPr>
          <w:rFonts w:ascii="宋体" w:hint="eastAsia"/>
          <w:kern w:val="0"/>
          <w:szCs w:val="20"/>
        </w:rPr>
        <w:t>12</w:t>
      </w:r>
      <w:r w:rsidRPr="00D221EB">
        <w:rPr>
          <w:rFonts w:ascii="宋体"/>
          <w:kern w:val="0"/>
          <w:szCs w:val="20"/>
        </w:rPr>
        <w:t>)</w:t>
      </w:r>
    </w:p>
    <w:p w14:paraId="725AF059"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25C3742E"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w:t>
      </w:r>
      <w:r w:rsidRPr="00D221EB">
        <w:rPr>
          <w:rFonts w:ascii="宋体" w:hint="eastAsia"/>
          <w:kern w:val="0"/>
          <w:szCs w:val="20"/>
          <w:vertAlign w:val="subscript"/>
        </w:rPr>
        <w:t>工业废水</w:t>
      </w:r>
      <w:r w:rsidRPr="00D221EB">
        <w:rPr>
          <w:rFonts w:ascii="微软雅黑" w:eastAsia="微软雅黑" w:hAnsi="微软雅黑" w:hint="eastAsia"/>
        </w:rPr>
        <w:t>——</w:t>
      </w:r>
      <w:r w:rsidRPr="00D221EB">
        <w:rPr>
          <w:rFonts w:ascii="宋体" w:hint="eastAsia"/>
          <w:kern w:val="0"/>
          <w:szCs w:val="20"/>
        </w:rPr>
        <w:t>工业废水温室气体排放（tCO</w:t>
      </w:r>
      <w:r w:rsidRPr="00D221EB">
        <w:rPr>
          <w:rFonts w:ascii="宋体" w:hint="eastAsia"/>
          <w:kern w:val="0"/>
          <w:szCs w:val="20"/>
          <w:vertAlign w:val="subscript"/>
        </w:rPr>
        <w:t>2</w:t>
      </w:r>
      <w:r w:rsidRPr="00D221EB">
        <w:rPr>
          <w:rFonts w:ascii="宋体" w:hint="eastAsia"/>
          <w:kern w:val="0"/>
          <w:szCs w:val="20"/>
        </w:rPr>
        <w:t>e）；</w:t>
      </w:r>
    </w:p>
    <w:p w14:paraId="564CC746"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TOW</w:t>
      </w:r>
      <w:r w:rsidRPr="00D221EB">
        <w:rPr>
          <w:rFonts w:ascii="微软雅黑" w:eastAsia="微软雅黑" w:hAnsi="微软雅黑" w:hint="eastAsia"/>
        </w:rPr>
        <w:t>——</w:t>
      </w:r>
      <w:r w:rsidRPr="00D221EB">
        <w:rPr>
          <w:rFonts w:ascii="宋体" w:hint="eastAsia"/>
          <w:kern w:val="0"/>
          <w:szCs w:val="20"/>
        </w:rPr>
        <w:t>工业废水中可降解有机物的总量（tCOD）；</w:t>
      </w:r>
    </w:p>
    <w:p w14:paraId="5A85BBF8"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S</w:t>
      </w:r>
      <w:r w:rsidRPr="00D221EB">
        <w:rPr>
          <w:rFonts w:ascii="微软雅黑" w:eastAsia="微软雅黑" w:hAnsi="微软雅黑" w:hint="eastAsia"/>
        </w:rPr>
        <w:t>——</w:t>
      </w:r>
      <w:r w:rsidRPr="00D221EB">
        <w:rPr>
          <w:rFonts w:ascii="宋体" w:hint="eastAsia"/>
          <w:kern w:val="0"/>
          <w:szCs w:val="20"/>
        </w:rPr>
        <w:t>以污泥方式清除掉的有机物总量（tCOD）；</w:t>
      </w:r>
    </w:p>
    <w:p w14:paraId="5788F661"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EF</w:t>
      </w:r>
      <w:r w:rsidRPr="00D221EB">
        <w:rPr>
          <w:rFonts w:ascii="微软雅黑" w:eastAsia="微软雅黑" w:hAnsi="微软雅黑" w:hint="eastAsia"/>
        </w:rPr>
        <w:t>——</w:t>
      </w:r>
      <w:r w:rsidRPr="00D221EB">
        <w:rPr>
          <w:rFonts w:ascii="宋体" w:hint="eastAsia"/>
          <w:kern w:val="0"/>
          <w:szCs w:val="20"/>
        </w:rPr>
        <w:t>工业废水CH</w:t>
      </w:r>
      <w:r w:rsidRPr="00D221EB">
        <w:rPr>
          <w:rFonts w:ascii="宋体"/>
          <w:kern w:val="0"/>
          <w:szCs w:val="20"/>
          <w:vertAlign w:val="subscript"/>
        </w:rPr>
        <w:t>4</w:t>
      </w:r>
      <w:r w:rsidRPr="00D221EB">
        <w:rPr>
          <w:rFonts w:ascii="宋体" w:hint="eastAsia"/>
          <w:kern w:val="0"/>
          <w:szCs w:val="20"/>
        </w:rPr>
        <w:t>排放因子（tCH</w:t>
      </w:r>
      <w:r w:rsidRPr="00D221EB">
        <w:rPr>
          <w:rFonts w:ascii="宋体" w:hint="eastAsia"/>
          <w:kern w:val="0"/>
          <w:szCs w:val="20"/>
          <w:vertAlign w:val="subscript"/>
        </w:rPr>
        <w:t>4</w:t>
      </w:r>
      <w:r w:rsidRPr="00D221EB">
        <w:rPr>
          <w:rFonts w:ascii="宋体" w:hint="eastAsia"/>
          <w:kern w:val="0"/>
          <w:szCs w:val="20"/>
        </w:rPr>
        <w:t>/tCOD）；</w:t>
      </w:r>
    </w:p>
    <w:p w14:paraId="3C60C68C"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R</w:t>
      </w:r>
      <w:r w:rsidRPr="00D221EB">
        <w:rPr>
          <w:rFonts w:ascii="微软雅黑" w:eastAsia="微软雅黑" w:hAnsi="微软雅黑" w:hint="eastAsia"/>
        </w:rPr>
        <w:t>——</w:t>
      </w:r>
      <w:r w:rsidRPr="00D221EB">
        <w:rPr>
          <w:rFonts w:ascii="宋体" w:hint="eastAsia"/>
          <w:kern w:val="0"/>
          <w:szCs w:val="20"/>
        </w:rPr>
        <w:t>甲烷回收量（CH</w:t>
      </w:r>
      <w:r w:rsidRPr="00D221EB">
        <w:rPr>
          <w:rFonts w:ascii="宋体" w:hint="eastAsia"/>
          <w:kern w:val="0"/>
          <w:szCs w:val="20"/>
          <w:vertAlign w:val="subscript"/>
        </w:rPr>
        <w:t>4</w:t>
      </w:r>
      <w:r w:rsidRPr="00D221EB">
        <w:rPr>
          <w:rFonts w:ascii="宋体" w:hint="eastAsia"/>
          <w:kern w:val="0"/>
          <w:szCs w:val="20"/>
        </w:rPr>
        <w:t>）；</w:t>
      </w:r>
    </w:p>
    <w:p w14:paraId="67ADC47F" w14:textId="77777777" w:rsidR="00D221EB" w:rsidRPr="00D221EB" w:rsidRDefault="00D221EB" w:rsidP="00D221EB">
      <w:pPr>
        <w:widowControl/>
        <w:ind w:leftChars="200" w:left="420"/>
        <w:jc w:val="left"/>
      </w:pPr>
      <w:r w:rsidRPr="00D221EB">
        <w:rPr>
          <w:rFonts w:hint="eastAsia"/>
        </w:rPr>
        <w:t>GWP</w:t>
      </w:r>
      <w:r w:rsidRPr="00D221EB">
        <w:rPr>
          <w:vertAlign w:val="subscript"/>
        </w:rPr>
        <w:t>CH4</w:t>
      </w:r>
      <w:r w:rsidRPr="00D221EB">
        <w:rPr>
          <w:rFonts w:hint="eastAsia"/>
        </w:rPr>
        <w:t>——甲烷增温潜势；</w:t>
      </w:r>
    </w:p>
    <w:p w14:paraId="10581B99" w14:textId="5C8A4133"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其中排放因子（EF）计算见公式（13）</w:t>
      </w:r>
      <w:r w:rsidR="00397AEC">
        <w:rPr>
          <w:rFonts w:ascii="宋体" w:hint="eastAsia"/>
          <w:kern w:val="0"/>
          <w:szCs w:val="20"/>
        </w:rPr>
        <w:t>【来源：《</w:t>
      </w:r>
      <w:r w:rsidR="00397AEC" w:rsidRPr="00397AEC">
        <w:rPr>
          <w:rFonts w:ascii="宋体" w:hint="eastAsia"/>
          <w:kern w:val="0"/>
          <w:szCs w:val="20"/>
        </w:rPr>
        <w:t>工业其他行业企业温室气体排放核算方法与报告指南（试行）</w:t>
      </w:r>
      <w:r w:rsidR="00397AEC">
        <w:rPr>
          <w:rFonts w:ascii="宋体" w:hint="eastAsia"/>
          <w:kern w:val="0"/>
          <w:szCs w:val="20"/>
        </w:rPr>
        <w:t>》，公式（8），有修改】</w:t>
      </w:r>
      <w:r w:rsidRPr="00D221EB">
        <w:rPr>
          <w:rFonts w:ascii="宋体" w:hint="eastAsia"/>
          <w:kern w:val="0"/>
          <w:szCs w:val="20"/>
        </w:rPr>
        <w:t>：</w:t>
      </w:r>
    </w:p>
    <w:p w14:paraId="1F277FCC"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m:oMath>
        <m:r>
          <w:rPr>
            <w:rFonts w:ascii="Cambria Math" w:hAnsi="Cambria Math" w:hint="eastAsia"/>
            <w:kern w:val="0"/>
            <w:szCs w:val="20"/>
          </w:rPr>
          <m:t>EF</m:t>
        </m:r>
        <m:r>
          <w:rPr>
            <w:rFonts w:ascii="Cambria Math" w:hAnsi="Cambria Math"/>
            <w:kern w:val="0"/>
            <w:szCs w:val="20"/>
          </w:rPr>
          <m:t>=</m:t>
        </m:r>
        <m:sSub>
          <m:sSubPr>
            <m:ctrlPr>
              <w:rPr>
                <w:rFonts w:ascii="Cambria Math" w:hAnsi="Cambria Math"/>
                <w:i/>
              </w:rPr>
            </m:ctrlPr>
          </m:sSubPr>
          <m:e>
            <m:r>
              <w:rPr>
                <w:rFonts w:ascii="Cambria Math" w:hAnsi="Cambria Math" w:hint="eastAsia"/>
                <w:kern w:val="0"/>
                <w:szCs w:val="20"/>
              </w:rPr>
              <m:t>B</m:t>
            </m:r>
          </m:e>
          <m:sub>
            <m:r>
              <w:rPr>
                <w:rFonts w:ascii="Cambria Math" w:hAnsi="Cambria Math"/>
                <w:kern w:val="0"/>
                <w:szCs w:val="20"/>
              </w:rPr>
              <m:t>0</m:t>
            </m:r>
          </m:sub>
        </m:sSub>
        <m:r>
          <w:rPr>
            <w:rFonts w:ascii="Cambria Math" w:hAnsi="Cambria Math"/>
            <w:kern w:val="0"/>
            <w:szCs w:val="20"/>
          </w:rPr>
          <m:t>×</m:t>
        </m:r>
        <m:r>
          <w:rPr>
            <w:rFonts w:ascii="Cambria Math" w:hAnsi="Cambria Math" w:hint="eastAsia"/>
            <w:kern w:val="0"/>
            <w:szCs w:val="20"/>
          </w:rPr>
          <m:t>MCF</m:t>
        </m:r>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1</w:t>
      </w:r>
      <w:r w:rsidRPr="00D221EB">
        <w:rPr>
          <w:rFonts w:ascii="宋体" w:hint="eastAsia"/>
          <w:noProof/>
          <w:kern w:val="0"/>
          <w:szCs w:val="20"/>
        </w:rPr>
        <w:t>3</w:t>
      </w:r>
      <w:r w:rsidRPr="00D221EB">
        <w:rPr>
          <w:rFonts w:ascii="宋体"/>
          <w:kern w:val="0"/>
          <w:szCs w:val="20"/>
        </w:rPr>
        <w:fldChar w:fldCharType="end"/>
      </w:r>
      <w:r w:rsidRPr="00D221EB">
        <w:rPr>
          <w:rFonts w:ascii="宋体"/>
          <w:kern w:val="0"/>
          <w:szCs w:val="20"/>
        </w:rPr>
        <w:t>)</w:t>
      </w:r>
    </w:p>
    <w:p w14:paraId="495E65F6"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457A78B1"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B</w:t>
      </w:r>
      <w:r w:rsidRPr="00D221EB">
        <w:rPr>
          <w:rFonts w:ascii="宋体" w:hint="eastAsia"/>
          <w:kern w:val="0"/>
          <w:szCs w:val="20"/>
          <w:vertAlign w:val="subscript"/>
        </w:rPr>
        <w:t>0</w:t>
      </w:r>
      <w:r w:rsidRPr="00D221EB">
        <w:rPr>
          <w:rFonts w:ascii="微软雅黑" w:eastAsia="微软雅黑" w:hAnsi="微软雅黑" w:hint="eastAsia"/>
        </w:rPr>
        <w:t>——</w:t>
      </w:r>
      <w:r w:rsidRPr="00D221EB">
        <w:rPr>
          <w:rFonts w:ascii="宋体" w:hint="eastAsia"/>
          <w:kern w:val="0"/>
          <w:szCs w:val="20"/>
        </w:rPr>
        <w:t>甲烷最大产生能力；</w:t>
      </w:r>
    </w:p>
    <w:p w14:paraId="0674EE7A"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MCF</w:t>
      </w:r>
      <w:r w:rsidRPr="00D221EB">
        <w:rPr>
          <w:rFonts w:ascii="微软雅黑" w:eastAsia="微软雅黑" w:hAnsi="微软雅黑" w:hint="eastAsia"/>
        </w:rPr>
        <w:t>——</w:t>
      </w:r>
      <w:r w:rsidRPr="00D221EB">
        <w:rPr>
          <w:rFonts w:ascii="宋体" w:hint="eastAsia"/>
          <w:kern w:val="0"/>
          <w:szCs w:val="20"/>
        </w:rPr>
        <w:t>甲烷修正因子。</w:t>
      </w:r>
    </w:p>
    <w:p w14:paraId="4EED7F6F" w14:textId="77777777" w:rsidR="00D221EB" w:rsidRPr="00D221EB" w:rsidRDefault="00D221EB" w:rsidP="00D221EB">
      <w:pPr>
        <w:autoSpaceDE w:val="0"/>
        <w:autoSpaceDN w:val="0"/>
        <w:ind w:left="726" w:hanging="363"/>
        <w:rPr>
          <w:rFonts w:ascii="宋体"/>
          <w:kern w:val="0"/>
          <w:sz w:val="18"/>
          <w:szCs w:val="18"/>
        </w:rPr>
      </w:pPr>
      <w:r w:rsidRPr="00D221EB">
        <w:rPr>
          <w:rFonts w:ascii="宋体" w:hint="eastAsia"/>
          <w:kern w:val="0"/>
          <w:sz w:val="18"/>
          <w:szCs w:val="18"/>
        </w:rPr>
        <w:t>根据《省级温室气体清单编制指南》推荐塑料制品业的 MCF 为0.3。工业废水厌氧处理每吨COD产生0.25吨的甲烷。</w:t>
      </w:r>
    </w:p>
    <w:p w14:paraId="083E993F" w14:textId="77777777" w:rsidR="00D221EB" w:rsidRPr="00D221EB" w:rsidRDefault="00D221EB" w:rsidP="00D221EB">
      <w:pPr>
        <w:widowControl/>
        <w:numPr>
          <w:ilvl w:val="2"/>
          <w:numId w:val="0"/>
        </w:numPr>
        <w:spacing w:beforeLines="50" w:before="120" w:afterLines="50" w:after="120"/>
        <w:jc w:val="left"/>
        <w:outlineLvl w:val="3"/>
        <w:rPr>
          <w:rFonts w:ascii="黑体" w:eastAsia="黑体"/>
          <w:kern w:val="0"/>
          <w:szCs w:val="21"/>
        </w:rPr>
      </w:pPr>
      <w:bookmarkStart w:id="27" w:name="_Toc169515266"/>
      <w:bookmarkStart w:id="28" w:name="_Toc169644766"/>
      <w:r w:rsidRPr="00D221EB">
        <w:rPr>
          <w:rFonts w:ascii="黑体" w:eastAsia="黑体" w:hint="eastAsia"/>
          <w:kern w:val="0"/>
          <w:szCs w:val="21"/>
        </w:rPr>
        <w:t>边角料回收温室气体排放</w:t>
      </w:r>
      <w:bookmarkEnd w:id="27"/>
      <w:bookmarkEnd w:id="28"/>
    </w:p>
    <w:p w14:paraId="6489CA25"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边角料回收温室气体排放量</w:t>
      </w:r>
    </w:p>
    <w:p w14:paraId="151CD97E"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塑料制品生产过程中产生的边角料回收过程温室气体主要由挤出工艺加工过程中产生。</w:t>
      </w:r>
    </w:p>
    <w:p w14:paraId="0ED06768"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边角料回收过程温室气体排放的计算见公式（</w:t>
      </w:r>
      <w:r w:rsidRPr="00D221EB">
        <w:rPr>
          <w:rFonts w:ascii="宋体"/>
          <w:kern w:val="0"/>
          <w:szCs w:val="20"/>
        </w:rPr>
        <w:t>1</w:t>
      </w:r>
      <w:r w:rsidRPr="00D221EB">
        <w:rPr>
          <w:rFonts w:ascii="宋体" w:hint="eastAsia"/>
          <w:kern w:val="0"/>
          <w:szCs w:val="20"/>
        </w:rPr>
        <w:t>4）：</w:t>
      </w:r>
    </w:p>
    <w:p w14:paraId="6C1BAFD5"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rPr>
        <w:tab/>
      </w:r>
      <m:oMath>
        <m:sSub>
          <m:sSubPr>
            <m:ctrlPr>
              <w:rPr>
                <w:rFonts w:ascii="Cambria Math" w:hAnsi="Cambria Math"/>
              </w:rPr>
            </m:ctrlPr>
          </m:sSubPr>
          <m:e>
            <m:r>
              <w:rPr>
                <w:rFonts w:ascii="Cambria Math" w:hAnsi="Cambria Math"/>
                <w:kern w:val="0"/>
                <w:szCs w:val="20"/>
              </w:rPr>
              <m:t>E</m:t>
            </m:r>
          </m:e>
          <m:sub>
            <m:r>
              <m:rPr>
                <m:sty m:val="p"/>
              </m:rPr>
              <w:rPr>
                <w:rFonts w:ascii="Cambria Math" w:hAnsi="Cambria Math" w:hint="eastAsia"/>
                <w:kern w:val="0"/>
                <w:szCs w:val="20"/>
              </w:rPr>
              <m:t>边角料回收</m:t>
            </m:r>
          </m:sub>
        </m:sSub>
        <m:r>
          <m:rPr>
            <m:sty m:val="p"/>
          </m:rPr>
          <w:rPr>
            <w:rFonts w:ascii="Cambria Math" w:hAnsi="Cambria Math"/>
            <w:kern w:val="0"/>
            <w:szCs w:val="20"/>
          </w:rPr>
          <m:t>=</m:t>
        </m:r>
        <m:nary>
          <m:naryPr>
            <m:chr m:val="∑"/>
            <m:limLoc m:val="undOvr"/>
            <m:supHide m:val="1"/>
            <m:ctrlPr>
              <w:rPr>
                <w:rFonts w:ascii="Cambria Math" w:hAnsi="Cambria Math"/>
              </w:rPr>
            </m:ctrlPr>
          </m:naryPr>
          <m:sub>
            <m:r>
              <w:rPr>
                <w:rFonts w:ascii="Cambria Math" w:hAnsi="Cambria Math"/>
                <w:kern w:val="0"/>
                <w:szCs w:val="20"/>
              </w:rPr>
              <m:t>i</m:t>
            </m:r>
          </m:sub>
          <m:sup/>
          <m:e>
            <m:sSub>
              <m:sSubPr>
                <m:ctrlPr>
                  <w:rPr>
                    <w:rFonts w:ascii="Cambria Math" w:hAnsi="Cambria Math"/>
                  </w:rPr>
                </m:ctrlPr>
              </m:sSubPr>
              <m:e>
                <m:r>
                  <w:rPr>
                    <w:rFonts w:ascii="Cambria Math" w:hAnsi="Cambria Math"/>
                    <w:kern w:val="0"/>
                    <w:szCs w:val="20"/>
                  </w:rPr>
                  <m:t>E</m:t>
                </m:r>
              </m:e>
              <m:sub>
                <m:r>
                  <m:rPr>
                    <m:sty m:val="p"/>
                  </m:rPr>
                  <w:rPr>
                    <w:rFonts w:ascii="Cambria Math" w:hAnsi="Cambria Math" w:hint="eastAsia"/>
                    <w:kern w:val="0"/>
                    <w:szCs w:val="20"/>
                  </w:rPr>
                  <m:t>泄露，</m:t>
                </m:r>
                <m:r>
                  <w:rPr>
                    <w:rFonts w:ascii="Cambria Math" w:hAnsi="Cambria Math"/>
                    <w:kern w:val="0"/>
                    <w:szCs w:val="20"/>
                  </w:rPr>
                  <m:t>i</m:t>
                </m:r>
              </m:sub>
            </m:sSub>
            <m:r>
              <m:rPr>
                <m:sty m:val="p"/>
              </m:rPr>
              <w:rPr>
                <w:rFonts w:ascii="Cambria Math" w:hAnsi="Cambria Math"/>
                <w:kern w:val="0"/>
                <w:szCs w:val="20"/>
              </w:rPr>
              <m:t>+</m:t>
            </m:r>
            <m:nary>
              <m:naryPr>
                <m:chr m:val="∑"/>
                <m:limLoc m:val="undOvr"/>
                <m:supHide m:val="1"/>
                <m:ctrlPr>
                  <w:rPr>
                    <w:rFonts w:ascii="Cambria Math" w:hAnsi="Cambria Math"/>
                  </w:rPr>
                </m:ctrlPr>
              </m:naryPr>
              <m:sub>
                <m:r>
                  <w:rPr>
                    <w:rFonts w:ascii="Cambria Math" w:hAnsi="Cambria Math"/>
                    <w:kern w:val="0"/>
                    <w:szCs w:val="20"/>
                  </w:rPr>
                  <m:t>j</m:t>
                </m:r>
              </m:sub>
              <m:sup/>
              <m:e>
                <m:sSub>
                  <m:sSubPr>
                    <m:ctrlPr>
                      <w:rPr>
                        <w:rFonts w:ascii="Cambria Math" w:hAnsi="Cambria Math"/>
                      </w:rPr>
                    </m:ctrlPr>
                  </m:sSubPr>
                  <m:e>
                    <m:r>
                      <w:rPr>
                        <w:rFonts w:ascii="Cambria Math" w:hAnsi="Cambria Math"/>
                        <w:kern w:val="0"/>
                        <w:szCs w:val="20"/>
                      </w:rPr>
                      <m:t>E</m:t>
                    </m:r>
                  </m:e>
                  <m:sub>
                    <m:r>
                      <m:rPr>
                        <m:sty m:val="p"/>
                      </m:rPr>
                      <w:rPr>
                        <w:rFonts w:ascii="Cambria Math" w:hAnsi="Cambria Math" w:hint="eastAsia"/>
                        <w:kern w:val="0"/>
                        <w:szCs w:val="20"/>
                      </w:rPr>
                      <m:t>副产品，</m:t>
                    </m:r>
                    <m:r>
                      <w:rPr>
                        <w:rFonts w:ascii="Cambria Math" w:hAnsi="Cambria Math"/>
                        <w:kern w:val="0"/>
                        <w:szCs w:val="20"/>
                      </w:rPr>
                      <m:t>j</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kern w:val="0"/>
                        <w:szCs w:val="20"/>
                      </w:rPr>
                      <m:t>E</m:t>
                    </m:r>
                  </m:e>
                  <m:sub>
                    <m:r>
                      <m:rPr>
                        <m:sty m:val="p"/>
                      </m:rPr>
                      <w:rPr>
                        <w:rFonts w:ascii="Cambria Math" w:hAnsi="Cambria Math" w:hint="eastAsia"/>
                        <w:kern w:val="0"/>
                        <w:szCs w:val="20"/>
                      </w:rPr>
                      <m:t>其他过程</m:t>
                    </m:r>
                  </m:sub>
                </m:sSub>
              </m:e>
            </m:nary>
          </m:e>
        </m:nary>
      </m:oMath>
      <w:r w:rsidRPr="00D221EB">
        <w:rPr>
          <w:rFonts w:ascii="宋体"/>
          <w:kern w:val="0"/>
          <w:szCs w:val="20"/>
        </w:rPr>
        <w:tab/>
        <w:t>(</w:t>
      </w:r>
      <w:r w:rsidRPr="00D221EB">
        <w:rPr>
          <w:rFonts w:ascii="宋体"/>
          <w:kern w:val="0"/>
          <w:szCs w:val="20"/>
        </w:rPr>
        <w:fldChar w:fldCharType="begin"/>
      </w:r>
      <w:r w:rsidRPr="00D221EB">
        <w:rPr>
          <w:rFonts w:ascii="宋体" w:hint="eastAsia"/>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1</w:t>
      </w:r>
      <w:r w:rsidRPr="00D221EB">
        <w:rPr>
          <w:rFonts w:ascii="宋体" w:hint="eastAsia"/>
          <w:noProof/>
          <w:kern w:val="0"/>
          <w:szCs w:val="20"/>
        </w:rPr>
        <w:t>4</w:t>
      </w:r>
      <w:r w:rsidRPr="00D221EB">
        <w:rPr>
          <w:rFonts w:ascii="宋体"/>
          <w:kern w:val="0"/>
          <w:szCs w:val="20"/>
        </w:rPr>
        <w:fldChar w:fldCharType="end"/>
      </w:r>
      <w:r w:rsidRPr="00D221EB">
        <w:rPr>
          <w:rFonts w:ascii="宋体"/>
          <w:kern w:val="0"/>
          <w:szCs w:val="20"/>
        </w:rPr>
        <w:t>)</w:t>
      </w:r>
    </w:p>
    <w:p w14:paraId="7D358146"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08AD6739"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E</w:t>
      </w:r>
      <w:r w:rsidRPr="00D221EB">
        <w:rPr>
          <w:rFonts w:ascii="宋体" w:hint="eastAsia"/>
          <w:kern w:val="0"/>
          <w:szCs w:val="20"/>
          <w:vertAlign w:val="subscript"/>
        </w:rPr>
        <w:t>边角料回收</w:t>
      </w:r>
      <w:r w:rsidRPr="00D221EB">
        <w:rPr>
          <w:rFonts w:ascii="微软雅黑" w:eastAsia="微软雅黑" w:hAnsi="微软雅黑" w:hint="eastAsia"/>
        </w:rPr>
        <w:t>——</w:t>
      </w:r>
      <w:r w:rsidRPr="00D221EB">
        <w:rPr>
          <w:rFonts w:ascii="宋体" w:hint="eastAsia"/>
          <w:kern w:val="0"/>
          <w:szCs w:val="20"/>
        </w:rPr>
        <w:t>边角料回收过程温室气体排放，单位为吨二氧化碳当量（tCO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w:t>
      </w:r>
    </w:p>
    <w:p w14:paraId="7F5DB4DE"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E</w:t>
      </w:r>
      <w:r w:rsidRPr="00D221EB">
        <w:rPr>
          <w:rFonts w:ascii="宋体" w:hint="eastAsia"/>
          <w:kern w:val="0"/>
          <w:szCs w:val="20"/>
          <w:vertAlign w:val="subscript"/>
        </w:rPr>
        <w:t>泄露，</w:t>
      </w:r>
      <w:r w:rsidRPr="00D221EB">
        <w:rPr>
          <w:rFonts w:ascii="宋体"/>
          <w:kern w:val="0"/>
          <w:szCs w:val="20"/>
          <w:vertAlign w:val="subscript"/>
        </w:rPr>
        <w:t>i</w:t>
      </w:r>
      <w:r w:rsidRPr="00D221EB">
        <w:rPr>
          <w:rFonts w:ascii="微软雅黑" w:eastAsia="微软雅黑" w:hAnsi="微软雅黑" w:hint="eastAsia"/>
        </w:rPr>
        <w:t>——</w:t>
      </w:r>
      <w:r w:rsidRPr="00D221EB">
        <w:rPr>
          <w:rFonts w:ascii="宋体" w:hint="eastAsia"/>
          <w:kern w:val="0"/>
          <w:szCs w:val="20"/>
        </w:rPr>
        <w:t>第</w:t>
      </w:r>
      <w:r w:rsidRPr="00D221EB">
        <w:rPr>
          <w:rFonts w:ascii="宋体"/>
          <w:kern w:val="0"/>
          <w:szCs w:val="20"/>
        </w:rPr>
        <w:t>i</w:t>
      </w:r>
      <w:r w:rsidRPr="00D221EB">
        <w:rPr>
          <w:rFonts w:ascii="宋体" w:hint="eastAsia"/>
          <w:kern w:val="0"/>
          <w:szCs w:val="20"/>
        </w:rPr>
        <w:t>种发泡剂泄露产生的温室气体排放，单位为吨二氧化碳当量（tCO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w:t>
      </w:r>
    </w:p>
    <w:p w14:paraId="48F0AD92"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E</w:t>
      </w:r>
      <w:r w:rsidRPr="00D221EB">
        <w:rPr>
          <w:rFonts w:ascii="宋体" w:hint="eastAsia"/>
          <w:kern w:val="0"/>
          <w:szCs w:val="20"/>
          <w:vertAlign w:val="subscript"/>
        </w:rPr>
        <w:t>副产品，j</w:t>
      </w:r>
      <w:r w:rsidRPr="00D221EB">
        <w:rPr>
          <w:rFonts w:ascii="微软雅黑" w:eastAsia="微软雅黑" w:hAnsi="微软雅黑" w:hint="eastAsia"/>
        </w:rPr>
        <w:t>——</w:t>
      </w:r>
      <w:r w:rsidRPr="00D221EB">
        <w:rPr>
          <w:rFonts w:ascii="宋体" w:hint="eastAsia"/>
          <w:kern w:val="0"/>
          <w:szCs w:val="20"/>
        </w:rPr>
        <w:t>第</w:t>
      </w:r>
      <w:r w:rsidRPr="00D221EB">
        <w:rPr>
          <w:rFonts w:ascii="宋体"/>
          <w:kern w:val="0"/>
          <w:szCs w:val="20"/>
        </w:rPr>
        <w:t xml:space="preserve"> </w:t>
      </w:r>
      <w:r w:rsidRPr="00D221EB">
        <w:rPr>
          <w:rFonts w:ascii="宋体" w:hint="eastAsia"/>
          <w:kern w:val="0"/>
          <w:szCs w:val="20"/>
        </w:rPr>
        <w:t>j种副产品导致的温室气体排放，单位为吨二氧化碳当量（tCO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w:t>
      </w:r>
    </w:p>
    <w:p w14:paraId="543F9CDE"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E</w:t>
      </w:r>
      <w:r w:rsidRPr="00D221EB">
        <w:rPr>
          <w:rFonts w:ascii="宋体" w:hint="eastAsia"/>
          <w:kern w:val="0"/>
          <w:szCs w:val="20"/>
          <w:vertAlign w:val="subscript"/>
        </w:rPr>
        <w:t>其他过程</w:t>
      </w:r>
      <w:r w:rsidRPr="00D221EB">
        <w:rPr>
          <w:rFonts w:ascii="微软雅黑" w:eastAsia="微软雅黑" w:hAnsi="微软雅黑" w:hint="eastAsia"/>
        </w:rPr>
        <w:t>——</w:t>
      </w:r>
      <w:r w:rsidRPr="00D221EB">
        <w:rPr>
          <w:rFonts w:ascii="宋体" w:hint="eastAsia"/>
          <w:kern w:val="0"/>
          <w:szCs w:val="20"/>
        </w:rPr>
        <w:t>其他生产过程产生的温室气体排放，单位为吨二氧化碳当量（tCO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w:t>
      </w:r>
    </w:p>
    <w:p w14:paraId="2771E0E5"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i</w:t>
      </w:r>
      <w:r w:rsidRPr="00D221EB">
        <w:rPr>
          <w:rFonts w:ascii="微软雅黑" w:eastAsia="微软雅黑" w:hAnsi="微软雅黑" w:hint="eastAsia"/>
        </w:rPr>
        <w:t>——</w:t>
      </w:r>
      <w:r w:rsidRPr="00D221EB">
        <w:rPr>
          <w:rFonts w:ascii="宋体" w:hint="eastAsia"/>
          <w:kern w:val="0"/>
          <w:szCs w:val="20"/>
        </w:rPr>
        <w:t>发泡剂的种类；</w:t>
      </w:r>
    </w:p>
    <w:p w14:paraId="56CD686A"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j</w:t>
      </w:r>
      <w:r w:rsidRPr="00D221EB">
        <w:rPr>
          <w:rFonts w:ascii="微软雅黑" w:eastAsia="微软雅黑" w:hAnsi="微软雅黑" w:hint="eastAsia"/>
        </w:rPr>
        <w:t>——</w:t>
      </w:r>
      <w:r w:rsidRPr="00D221EB">
        <w:rPr>
          <w:rFonts w:ascii="宋体" w:hint="eastAsia"/>
          <w:kern w:val="0"/>
          <w:szCs w:val="20"/>
        </w:rPr>
        <w:t>副产品的种类。</w:t>
      </w:r>
    </w:p>
    <w:p w14:paraId="212B7F54"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发泡剂泄露产生的温室气体排放量</w:t>
      </w:r>
    </w:p>
    <w:p w14:paraId="1CC084AC" w14:textId="19B23BA3"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边角料回收过程发泡剂不完全收集泄露产生的温室气体排放公式见表（15）</w:t>
      </w:r>
      <w:r w:rsidR="00681D5E">
        <w:rPr>
          <w:rFonts w:ascii="宋体" w:hint="eastAsia"/>
          <w:kern w:val="0"/>
          <w:szCs w:val="20"/>
        </w:rPr>
        <w:t>【来源：</w:t>
      </w:r>
      <w:r w:rsidR="00172AB5">
        <w:rPr>
          <w:rFonts w:ascii="宋体" w:hint="eastAsia"/>
          <w:kern w:val="0"/>
          <w:szCs w:val="20"/>
        </w:rPr>
        <w:t>《2006年IPCC国家温室气体清单指南》第三卷第六章 公式：6.2 有修改</w:t>
      </w:r>
      <w:r w:rsidR="00681D5E">
        <w:rPr>
          <w:rFonts w:ascii="宋体" w:hint="eastAsia"/>
          <w:kern w:val="0"/>
          <w:szCs w:val="20"/>
        </w:rPr>
        <w:t>】</w:t>
      </w:r>
      <w:r w:rsidRPr="00D221EB">
        <w:rPr>
          <w:rFonts w:ascii="宋体" w:hint="eastAsia"/>
          <w:kern w:val="0"/>
          <w:szCs w:val="20"/>
        </w:rPr>
        <w:t>：</w:t>
      </w:r>
    </w:p>
    <w:p w14:paraId="20AE7515"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rPr>
        <w:tab/>
      </w:r>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泄露，</m:t>
            </m:r>
            <m:r>
              <w:rPr>
                <w:rFonts w:ascii="Cambria Math" w:hAnsi="Cambria Math" w:hint="eastAsia"/>
                <w:kern w:val="0"/>
                <w:szCs w:val="20"/>
              </w:rPr>
              <m:t>i</m:t>
            </m:r>
          </m:sub>
        </m:sSub>
        <m:r>
          <m:rPr>
            <m:sty m:val="p"/>
          </m:rPr>
          <w:rPr>
            <w:rFonts w:ascii="Cambria Math" w:hAnsi="Cambria Math"/>
            <w:kern w:val="0"/>
            <w:szCs w:val="20"/>
          </w:rPr>
          <m:t>=</m:t>
        </m:r>
        <m:r>
          <m:rPr>
            <m:sty m:val="p"/>
          </m:rPr>
          <w:rPr>
            <w:rFonts w:ascii="Cambria Math" w:hAnsi="Cambria Math" w:hint="eastAsia"/>
            <w:kern w:val="0"/>
            <w:szCs w:val="20"/>
          </w:rPr>
          <m:t>FC</m:t>
        </m:r>
        <m:r>
          <m:rPr>
            <m:sty m:val="p"/>
          </m:rP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ω</m:t>
            </m:r>
          </m:e>
          <m:sub>
            <m:r>
              <w:rPr>
                <w:rFonts w:ascii="Cambria Math" w:hAnsi="Cambria Math" w:hint="eastAsia"/>
                <w:kern w:val="0"/>
                <w:szCs w:val="20"/>
              </w:rPr>
              <m:t>i</m:t>
            </m:r>
          </m:sub>
        </m:sSub>
        <m:r>
          <m:rPr>
            <m:sty m:val="p"/>
          </m:rPr>
          <w:rPr>
            <w:rFonts w:ascii="Cambria Math" w:hAnsi="Cambria Math"/>
            <w:kern w:val="0"/>
            <w:szCs w:val="20"/>
          </w:rPr>
          <m:t>×</m:t>
        </m:r>
        <m:r>
          <m:rPr>
            <m:sty m:val="p"/>
          </m:rPr>
          <w:rPr>
            <w:rFonts w:ascii="Cambria Math" w:hAnsi="Cambria Math" w:hint="eastAsia"/>
            <w:kern w:val="0"/>
            <w:szCs w:val="20"/>
          </w:rPr>
          <m:t>（</m:t>
        </m:r>
        <m:r>
          <m:rPr>
            <m:sty m:val="p"/>
          </m:rPr>
          <w:rPr>
            <w:rFonts w:ascii="Cambria Math" w:hAnsi="Cambria Math"/>
            <w:kern w:val="0"/>
            <w:szCs w:val="20"/>
          </w:rPr>
          <m:t>1-</m:t>
        </m:r>
        <m:sSub>
          <m:sSubPr>
            <m:ctrlPr>
              <w:rPr>
                <w:rFonts w:ascii="Cambria Math" w:hAnsi="Cambria Math"/>
              </w:rPr>
            </m:ctrlPr>
          </m:sSubPr>
          <m:e>
            <m:r>
              <w:rPr>
                <w:rFonts w:ascii="Cambria Math" w:hAnsi="Cambria Math" w:hint="eastAsia"/>
                <w:kern w:val="0"/>
                <w:szCs w:val="20"/>
              </w:rPr>
              <m:t>a</m:t>
            </m:r>
          </m:e>
          <m:sub>
            <m:r>
              <w:rPr>
                <w:rFonts w:ascii="Cambria Math" w:hAnsi="Cambria Math" w:hint="eastAsia"/>
                <w:kern w:val="0"/>
                <w:szCs w:val="20"/>
              </w:rPr>
              <m:t>i</m:t>
            </m:r>
          </m:sub>
        </m:sSub>
        <m:sSub>
          <m:sSubPr>
            <m:ctrlPr>
              <w:rPr>
                <w:rFonts w:ascii="Cambria Math" w:hAnsi="Cambria Math"/>
              </w:rPr>
            </m:ctrlPr>
          </m:sSubPr>
          <m:e>
            <m:r>
              <w:rPr>
                <w:rFonts w:ascii="Cambria Math" w:hAnsi="Cambria Math"/>
                <w:kern w:val="0"/>
                <w:szCs w:val="20"/>
              </w:rPr>
              <m:t>-</m:t>
            </m:r>
            <m:r>
              <w:rPr>
                <w:rFonts w:ascii="Cambria Math" w:hAnsi="Cambria Math" w:hint="eastAsia"/>
                <w:kern w:val="0"/>
                <w:szCs w:val="20"/>
              </w:rPr>
              <m:t>d</m:t>
            </m:r>
          </m:e>
          <m:sub>
            <m:r>
              <w:rPr>
                <w:rFonts w:ascii="Cambria Math" w:hAnsi="Cambria Math" w:hint="eastAsia"/>
                <w:kern w:val="0"/>
                <w:szCs w:val="20"/>
              </w:rPr>
              <m:t>i</m:t>
            </m:r>
          </m:sub>
        </m:sSub>
        <m:r>
          <m:rPr>
            <m:sty m:val="p"/>
          </m:rPr>
          <w:rPr>
            <w:rFonts w:ascii="Cambria Math" w:hAnsi="Cambria Math" w:hint="eastAsia"/>
            <w:kern w:val="0"/>
            <w:szCs w:val="20"/>
          </w:rPr>
          <m:t>）</m:t>
        </m:r>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GWP</m:t>
            </m:r>
          </m:e>
          <m:sub>
            <m:r>
              <w:rPr>
                <w:rFonts w:ascii="Cambria Math" w:hAnsi="Cambria Math" w:hint="eastAsia"/>
                <w:kern w:val="0"/>
                <w:szCs w:val="20"/>
              </w:rPr>
              <m:t>i</m:t>
            </m:r>
          </m:sub>
        </m:sSub>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1</w:t>
      </w:r>
      <w:r w:rsidRPr="00D221EB">
        <w:rPr>
          <w:rFonts w:ascii="宋体" w:hint="eastAsia"/>
          <w:noProof/>
          <w:kern w:val="0"/>
          <w:szCs w:val="20"/>
        </w:rPr>
        <w:t>5</w:t>
      </w:r>
      <w:r w:rsidRPr="00D221EB">
        <w:rPr>
          <w:rFonts w:ascii="宋体"/>
          <w:kern w:val="0"/>
          <w:szCs w:val="20"/>
        </w:rPr>
        <w:fldChar w:fldCharType="end"/>
      </w:r>
      <w:r w:rsidRPr="00D221EB">
        <w:rPr>
          <w:rFonts w:ascii="宋体"/>
          <w:kern w:val="0"/>
          <w:szCs w:val="20"/>
        </w:rPr>
        <w:t>)</w:t>
      </w:r>
    </w:p>
    <w:p w14:paraId="5FCE5BC0"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0AA2CCA4"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lastRenderedPageBreak/>
        <w:t>E</w:t>
      </w:r>
      <w:r w:rsidRPr="00D221EB">
        <w:rPr>
          <w:rFonts w:ascii="宋体" w:hint="eastAsia"/>
          <w:kern w:val="0"/>
          <w:szCs w:val="20"/>
          <w:vertAlign w:val="subscript"/>
        </w:rPr>
        <w:t>泄露，</w:t>
      </w:r>
      <w:r w:rsidRPr="00D221EB">
        <w:rPr>
          <w:rFonts w:ascii="宋体"/>
          <w:kern w:val="0"/>
          <w:szCs w:val="20"/>
          <w:vertAlign w:val="subscript"/>
        </w:rPr>
        <w:t>i</w:t>
      </w:r>
      <w:r w:rsidRPr="00D221EB">
        <w:rPr>
          <w:rFonts w:ascii="微软雅黑" w:eastAsia="微软雅黑" w:hAnsi="微软雅黑" w:hint="eastAsia"/>
        </w:rPr>
        <w:t>——</w:t>
      </w:r>
      <w:r w:rsidRPr="00D221EB">
        <w:rPr>
          <w:rFonts w:ascii="宋体" w:hint="eastAsia"/>
          <w:kern w:val="0"/>
          <w:szCs w:val="20"/>
        </w:rPr>
        <w:t>第</w:t>
      </w:r>
      <w:r w:rsidRPr="00D221EB">
        <w:rPr>
          <w:rFonts w:ascii="宋体"/>
          <w:kern w:val="0"/>
          <w:szCs w:val="20"/>
        </w:rPr>
        <w:t>i</w:t>
      </w:r>
      <w:r w:rsidRPr="00D221EB">
        <w:rPr>
          <w:rFonts w:ascii="宋体" w:hint="eastAsia"/>
          <w:kern w:val="0"/>
          <w:szCs w:val="20"/>
        </w:rPr>
        <w:t>种发泡剂泄露产生的温室气体排放，单位为吨二氧化碳当量（tCO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w:t>
      </w:r>
    </w:p>
    <w:p w14:paraId="229154AB"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FC</w:t>
      </w:r>
      <w:r w:rsidRPr="00D221EB">
        <w:rPr>
          <w:rFonts w:ascii="微软雅黑" w:eastAsia="微软雅黑" w:hAnsi="微软雅黑" w:hint="eastAsia"/>
        </w:rPr>
        <w:t>——</w:t>
      </w:r>
      <w:r w:rsidRPr="00D221EB">
        <w:rPr>
          <w:rFonts w:ascii="宋体" w:hint="eastAsia"/>
          <w:kern w:val="0"/>
          <w:szCs w:val="20"/>
        </w:rPr>
        <w:t>边角料质量，单位为吨（t）；</w:t>
      </w:r>
    </w:p>
    <w:p w14:paraId="3C69FA97" w14:textId="77777777" w:rsidR="00D221EB" w:rsidRPr="00D221EB" w:rsidRDefault="00D221EB" w:rsidP="00D221EB">
      <w:pPr>
        <w:widowControl/>
        <w:ind w:leftChars="200" w:left="420"/>
        <w:jc w:val="left"/>
        <w:rPr>
          <w:rFonts w:ascii="宋体"/>
          <w:kern w:val="0"/>
          <w:szCs w:val="20"/>
        </w:rPr>
      </w:pPr>
      <w:r w:rsidRPr="00D221EB">
        <w:rPr>
          <w:rFonts w:ascii="宋体" w:hAnsi="宋体" w:hint="eastAsia"/>
          <w:kern w:val="0"/>
          <w:szCs w:val="20"/>
        </w:rPr>
        <w:t>ω</w:t>
      </w:r>
      <w:r w:rsidRPr="00D221EB">
        <w:rPr>
          <w:rFonts w:ascii="宋体" w:hAnsi="宋体"/>
          <w:kern w:val="0"/>
          <w:szCs w:val="20"/>
          <w:vertAlign w:val="subscript"/>
        </w:rPr>
        <w:t>i</w:t>
      </w:r>
      <w:r w:rsidRPr="00D221EB">
        <w:rPr>
          <w:rFonts w:ascii="微软雅黑" w:eastAsia="微软雅黑" w:hAnsi="微软雅黑" w:hint="eastAsia"/>
        </w:rPr>
        <w:t>—</w:t>
      </w:r>
      <w:r w:rsidRPr="00D221EB">
        <w:rPr>
          <w:rFonts w:ascii="宋体" w:hint="eastAsia"/>
          <w:kern w:val="0"/>
          <w:szCs w:val="20"/>
        </w:rPr>
        <w:t>第</w:t>
      </w:r>
      <w:r w:rsidRPr="00D221EB">
        <w:rPr>
          <w:rFonts w:ascii="宋体"/>
          <w:kern w:val="0"/>
          <w:szCs w:val="20"/>
        </w:rPr>
        <w:t>i</w:t>
      </w:r>
      <w:r w:rsidRPr="00D221EB">
        <w:rPr>
          <w:rFonts w:ascii="宋体" w:hint="eastAsia"/>
          <w:kern w:val="0"/>
          <w:szCs w:val="20"/>
        </w:rPr>
        <w:t>种发泡剂占边角料的质量比例，单位为百分比（%）；</w:t>
      </w:r>
    </w:p>
    <w:p w14:paraId="48BF3DDC"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a</w:t>
      </w:r>
      <w:r w:rsidRPr="00D221EB">
        <w:rPr>
          <w:rFonts w:ascii="宋体"/>
          <w:kern w:val="0"/>
          <w:szCs w:val="20"/>
          <w:vertAlign w:val="subscript"/>
        </w:rPr>
        <w:t>i</w:t>
      </w:r>
      <w:r w:rsidRPr="00D221EB">
        <w:rPr>
          <w:rFonts w:ascii="微软雅黑" w:eastAsia="微软雅黑" w:hAnsi="微软雅黑" w:hint="eastAsia"/>
        </w:rPr>
        <w:t>——</w:t>
      </w:r>
      <w:r w:rsidRPr="00D221EB">
        <w:rPr>
          <w:rFonts w:ascii="宋体" w:hint="eastAsia"/>
          <w:kern w:val="0"/>
          <w:szCs w:val="20"/>
        </w:rPr>
        <w:t>废气处理装置中对第</w:t>
      </w:r>
      <w:r w:rsidRPr="00D221EB">
        <w:rPr>
          <w:rFonts w:ascii="宋体"/>
          <w:kern w:val="0"/>
          <w:szCs w:val="20"/>
        </w:rPr>
        <w:t>i</w:t>
      </w:r>
      <w:r w:rsidRPr="00D221EB">
        <w:rPr>
          <w:rFonts w:ascii="宋体" w:hint="eastAsia"/>
          <w:kern w:val="0"/>
          <w:szCs w:val="20"/>
        </w:rPr>
        <w:t>种发泡剂的收集效率，单位为百分比（%）；</w:t>
      </w:r>
    </w:p>
    <w:p w14:paraId="6BB4F3F1"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d</w:t>
      </w:r>
      <w:r w:rsidRPr="00D221EB">
        <w:rPr>
          <w:rFonts w:ascii="宋体"/>
          <w:kern w:val="0"/>
          <w:szCs w:val="20"/>
          <w:vertAlign w:val="subscript"/>
        </w:rPr>
        <w:t>i</w:t>
      </w:r>
      <w:r w:rsidRPr="00D221EB">
        <w:rPr>
          <w:rFonts w:ascii="微软雅黑" w:eastAsia="微软雅黑" w:hAnsi="微软雅黑" w:hint="eastAsia"/>
        </w:rPr>
        <w:t>——</w:t>
      </w:r>
      <w:r w:rsidRPr="00D221EB">
        <w:rPr>
          <w:rFonts w:ascii="宋体" w:hint="eastAsia"/>
          <w:kern w:val="0"/>
          <w:szCs w:val="20"/>
        </w:rPr>
        <w:t>废气处理装置中对第</w:t>
      </w:r>
      <w:r w:rsidRPr="00D221EB">
        <w:rPr>
          <w:rFonts w:ascii="宋体"/>
          <w:kern w:val="0"/>
          <w:szCs w:val="20"/>
        </w:rPr>
        <w:t>i</w:t>
      </w:r>
      <w:r w:rsidRPr="00D221EB">
        <w:rPr>
          <w:rFonts w:ascii="宋体" w:hint="eastAsia"/>
          <w:kern w:val="0"/>
          <w:szCs w:val="20"/>
        </w:rPr>
        <w:t>种发泡剂的去除效率，单位为百分比（%）；</w:t>
      </w:r>
    </w:p>
    <w:p w14:paraId="17FF4848"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GWP</w:t>
      </w:r>
      <w:r w:rsidRPr="00D221EB">
        <w:rPr>
          <w:rFonts w:ascii="宋体"/>
          <w:kern w:val="0"/>
          <w:szCs w:val="20"/>
          <w:vertAlign w:val="subscript"/>
        </w:rPr>
        <w:t>i</w:t>
      </w:r>
      <w:r w:rsidRPr="00D221EB">
        <w:rPr>
          <w:rFonts w:ascii="微软雅黑" w:eastAsia="微软雅黑" w:hAnsi="微软雅黑" w:hint="eastAsia"/>
        </w:rPr>
        <w:t>——</w:t>
      </w:r>
      <w:r w:rsidRPr="00D221EB">
        <w:rPr>
          <w:rFonts w:ascii="宋体" w:hint="eastAsia"/>
          <w:kern w:val="0"/>
          <w:szCs w:val="20"/>
        </w:rPr>
        <w:t>第</w:t>
      </w:r>
      <w:r w:rsidRPr="00D221EB">
        <w:rPr>
          <w:rFonts w:ascii="宋体"/>
          <w:kern w:val="0"/>
          <w:szCs w:val="20"/>
        </w:rPr>
        <w:t>i</w:t>
      </w:r>
      <w:r w:rsidRPr="00D221EB">
        <w:rPr>
          <w:rFonts w:ascii="宋体" w:hint="eastAsia"/>
          <w:kern w:val="0"/>
          <w:szCs w:val="20"/>
        </w:rPr>
        <w:t>种发泡剂的全球变暖潜势；</w:t>
      </w:r>
    </w:p>
    <w:p w14:paraId="3784C301"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i</w:t>
      </w:r>
      <w:r w:rsidRPr="00D221EB">
        <w:rPr>
          <w:rFonts w:ascii="微软雅黑" w:eastAsia="微软雅黑" w:hAnsi="微软雅黑" w:hint="eastAsia"/>
        </w:rPr>
        <w:t>——</w:t>
      </w:r>
      <w:r w:rsidRPr="00D221EB">
        <w:rPr>
          <w:rFonts w:ascii="宋体" w:hint="eastAsia"/>
          <w:kern w:val="0"/>
          <w:szCs w:val="20"/>
        </w:rPr>
        <w:t>发泡剂的种类</w:t>
      </w:r>
    </w:p>
    <w:p w14:paraId="7B39D6D3"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副产品不完全收集产生的温室气体排放量</w:t>
      </w:r>
    </w:p>
    <w:p w14:paraId="74F35835" w14:textId="42228821"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边角料回收过程中产生的副产品不完全收集产生的温室气体排放公式见表（</w:t>
      </w:r>
      <w:r w:rsidRPr="00D221EB">
        <w:rPr>
          <w:rFonts w:ascii="宋体"/>
          <w:kern w:val="0"/>
          <w:szCs w:val="20"/>
        </w:rPr>
        <w:t>1</w:t>
      </w:r>
      <w:r w:rsidRPr="00D221EB">
        <w:rPr>
          <w:rFonts w:ascii="宋体" w:hint="eastAsia"/>
          <w:kern w:val="0"/>
          <w:szCs w:val="20"/>
        </w:rPr>
        <w:t>6）</w:t>
      </w:r>
      <w:r w:rsidR="00681D5E">
        <w:rPr>
          <w:rFonts w:ascii="宋体" w:hint="eastAsia"/>
          <w:kern w:val="0"/>
          <w:szCs w:val="20"/>
        </w:rPr>
        <w:t>【来源：</w:t>
      </w:r>
      <w:r w:rsidR="00172AB5">
        <w:rPr>
          <w:rFonts w:ascii="宋体" w:hint="eastAsia"/>
          <w:kern w:val="0"/>
          <w:szCs w:val="20"/>
        </w:rPr>
        <w:t>《2006年IPCC国家温室气体清单指南》第三卷第六章 公式：6.2 有修改</w:t>
      </w:r>
      <w:r w:rsidR="00681D5E">
        <w:rPr>
          <w:rFonts w:ascii="宋体" w:hint="eastAsia"/>
          <w:kern w:val="0"/>
          <w:szCs w:val="20"/>
        </w:rPr>
        <w:t>】</w:t>
      </w:r>
      <w:r w:rsidRPr="00D221EB">
        <w:rPr>
          <w:rFonts w:ascii="宋体" w:hint="eastAsia"/>
          <w:kern w:val="0"/>
          <w:szCs w:val="20"/>
        </w:rPr>
        <w:t>：</w:t>
      </w:r>
    </w:p>
    <w:p w14:paraId="368BD753"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szCs w:val="20"/>
        </w:rPr>
        <w:tab/>
      </w:r>
      <m:oMath>
        <m:sSub>
          <m:sSubPr>
            <m:ctrlPr>
              <w:rPr>
                <w:rFonts w:ascii="Cambria Math" w:hAnsi="Cambria Math"/>
                <w:szCs w:val="20"/>
              </w:rPr>
            </m:ctrlPr>
          </m:sSubPr>
          <m:e>
            <m:r>
              <w:rPr>
                <w:rFonts w:ascii="Cambria Math" w:hAnsi="Cambria Math"/>
                <w:kern w:val="0"/>
                <w:szCs w:val="20"/>
              </w:rPr>
              <m:t>E</m:t>
            </m:r>
          </m:e>
          <m:sub>
            <m:r>
              <m:rPr>
                <m:sty m:val="p"/>
              </m:rPr>
              <w:rPr>
                <w:rFonts w:ascii="Cambria Math" w:hAnsi="Cambria Math" w:hint="eastAsia"/>
                <w:kern w:val="0"/>
                <w:szCs w:val="20"/>
              </w:rPr>
              <m:t>副产品，</m:t>
            </m:r>
            <m:r>
              <w:rPr>
                <w:rFonts w:ascii="Cambria Math" w:hAnsi="Cambria Math"/>
                <w:kern w:val="0"/>
                <w:szCs w:val="20"/>
              </w:rPr>
              <m:t>j</m:t>
            </m:r>
          </m:sub>
        </m:sSub>
        <m:r>
          <m:rPr>
            <m:sty m:val="p"/>
          </m:rPr>
          <w:rPr>
            <w:rFonts w:ascii="Cambria Math" w:hAnsi="Cambria Math"/>
            <w:kern w:val="0"/>
            <w:szCs w:val="20"/>
          </w:rPr>
          <m:t>=FC×</m:t>
        </m:r>
        <m:sSub>
          <m:sSubPr>
            <m:ctrlPr>
              <w:rPr>
                <w:rFonts w:ascii="Cambria Math" w:hAnsi="Cambria Math"/>
                <w:szCs w:val="20"/>
              </w:rPr>
            </m:ctrlPr>
          </m:sSubPr>
          <m:e>
            <m:r>
              <w:rPr>
                <w:rFonts w:ascii="Cambria Math" w:hAnsi="Cambria Math"/>
                <w:kern w:val="0"/>
                <w:szCs w:val="20"/>
              </w:rPr>
              <m:t>BP</m:t>
            </m:r>
          </m:e>
          <m:sub>
            <m:r>
              <w:rPr>
                <w:rFonts w:ascii="Cambria Math" w:hAnsi="Cambria Math"/>
                <w:kern w:val="0"/>
                <w:szCs w:val="20"/>
              </w:rPr>
              <m:t>j</m:t>
            </m:r>
          </m:sub>
        </m:sSub>
        <m:r>
          <m:rPr>
            <m:sty m:val="p"/>
          </m:rPr>
          <w:rPr>
            <w:rFonts w:ascii="Cambria Math" w:hAnsi="Cambria Math"/>
            <w:kern w:val="0"/>
            <w:szCs w:val="20"/>
          </w:rPr>
          <m:t>×</m:t>
        </m:r>
        <m:r>
          <m:rPr>
            <m:sty m:val="p"/>
          </m:rPr>
          <w:rPr>
            <w:rFonts w:ascii="Cambria Math" w:hAnsi="Cambria Math" w:hint="eastAsia"/>
            <w:kern w:val="0"/>
            <w:szCs w:val="20"/>
          </w:rPr>
          <m:t>（</m:t>
        </m:r>
        <m:r>
          <m:rPr>
            <m:sty m:val="p"/>
          </m:rPr>
          <w:rPr>
            <w:rFonts w:ascii="Cambria Math" w:hAnsi="Cambria Math"/>
            <w:kern w:val="0"/>
            <w:szCs w:val="20"/>
          </w:rPr>
          <m:t>1-</m:t>
        </m:r>
        <m:sSub>
          <m:sSubPr>
            <m:ctrlPr>
              <w:rPr>
                <w:rFonts w:ascii="Cambria Math" w:hAnsi="Cambria Math"/>
                <w:szCs w:val="20"/>
              </w:rPr>
            </m:ctrlPr>
          </m:sSubPr>
          <m:e>
            <m:r>
              <w:rPr>
                <w:rFonts w:ascii="Cambria Math" w:hAnsi="Cambria Math"/>
                <w:kern w:val="0"/>
                <w:szCs w:val="20"/>
              </w:rPr>
              <m:t>a</m:t>
            </m:r>
          </m:e>
          <m:sub>
            <m:r>
              <w:rPr>
                <w:rFonts w:ascii="Cambria Math" w:hAnsi="Cambria Math"/>
                <w:kern w:val="0"/>
                <w:szCs w:val="20"/>
              </w:rPr>
              <m:t>j</m:t>
            </m:r>
          </m:sub>
        </m:sSub>
        <m:sSub>
          <m:sSubPr>
            <m:ctrlPr>
              <w:rPr>
                <w:rFonts w:ascii="Cambria Math" w:hAnsi="Cambria Math"/>
                <w:szCs w:val="20"/>
              </w:rPr>
            </m:ctrlPr>
          </m:sSubPr>
          <m:e>
            <m:r>
              <w:rPr>
                <w:rFonts w:ascii="Cambria Math" w:hAnsi="Cambria Math"/>
                <w:kern w:val="0"/>
                <w:szCs w:val="20"/>
              </w:rPr>
              <m:t>-d</m:t>
            </m:r>
          </m:e>
          <m:sub>
            <m:r>
              <w:rPr>
                <w:rFonts w:ascii="Cambria Math" w:hAnsi="Cambria Math"/>
                <w:kern w:val="0"/>
                <w:szCs w:val="20"/>
              </w:rPr>
              <m:t>j</m:t>
            </m:r>
          </m:sub>
        </m:sSub>
        <m:r>
          <m:rPr>
            <m:sty m:val="p"/>
          </m:rPr>
          <w:rPr>
            <w:rFonts w:ascii="Cambria Math" w:hAnsi="Cambria Math" w:hint="eastAsia"/>
            <w:kern w:val="0"/>
            <w:szCs w:val="20"/>
          </w:rPr>
          <m:t>）</m:t>
        </m:r>
        <m:r>
          <m:rPr>
            <m:sty m:val="p"/>
          </m:rPr>
          <w:rPr>
            <w:rFonts w:ascii="Cambria Math" w:hAnsi="Cambria Math"/>
            <w:kern w:val="0"/>
            <w:szCs w:val="20"/>
          </w:rPr>
          <m:t>×</m:t>
        </m:r>
        <m:sSub>
          <m:sSubPr>
            <m:ctrlPr>
              <w:rPr>
                <w:rFonts w:ascii="Cambria Math" w:hAnsi="Cambria Math"/>
                <w:szCs w:val="20"/>
              </w:rPr>
            </m:ctrlPr>
          </m:sSubPr>
          <m:e>
            <m:r>
              <w:rPr>
                <w:rFonts w:ascii="Cambria Math" w:hAnsi="Cambria Math"/>
                <w:kern w:val="0"/>
                <w:szCs w:val="20"/>
              </w:rPr>
              <m:t>GWP</m:t>
            </m:r>
          </m:e>
          <m:sub>
            <m:r>
              <w:rPr>
                <w:rFonts w:ascii="Cambria Math" w:hAnsi="Cambria Math"/>
                <w:kern w:val="0"/>
                <w:szCs w:val="20"/>
              </w:rPr>
              <m:t>j</m:t>
            </m:r>
          </m:sub>
        </m:sSub>
      </m:oMath>
      <w:r w:rsidRPr="00D221EB">
        <w:rPr>
          <w:rFonts w:ascii="宋体"/>
          <w:kern w:val="0"/>
          <w:szCs w:val="20"/>
        </w:rPr>
        <w:tab/>
        <w:t>(</w:t>
      </w:r>
      <w:r w:rsidRPr="00D221EB">
        <w:rPr>
          <w:rFonts w:ascii="宋体" w:hint="eastAsia"/>
          <w:kern w:val="0"/>
          <w:szCs w:val="20"/>
        </w:rPr>
        <w:t>16</w:t>
      </w:r>
      <w:r w:rsidRPr="00D221EB">
        <w:rPr>
          <w:rFonts w:ascii="宋体"/>
          <w:kern w:val="0"/>
          <w:szCs w:val="20"/>
        </w:rPr>
        <w:t>)</w:t>
      </w:r>
    </w:p>
    <w:p w14:paraId="2DD05E8D"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2DC80112"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E</w:t>
      </w:r>
      <w:r w:rsidRPr="00D221EB">
        <w:rPr>
          <w:rFonts w:ascii="宋体" w:hint="eastAsia"/>
          <w:kern w:val="0"/>
          <w:szCs w:val="20"/>
          <w:vertAlign w:val="subscript"/>
        </w:rPr>
        <w:t>副产品，j</w:t>
      </w:r>
      <w:r w:rsidRPr="00D221EB">
        <w:rPr>
          <w:rFonts w:ascii="微软雅黑" w:eastAsia="微软雅黑" w:hAnsi="微软雅黑" w:hint="eastAsia"/>
        </w:rPr>
        <w:t>——</w:t>
      </w:r>
      <w:r w:rsidRPr="00D221EB">
        <w:rPr>
          <w:rFonts w:ascii="宋体" w:hint="eastAsia"/>
          <w:kern w:val="0"/>
          <w:szCs w:val="20"/>
        </w:rPr>
        <w:t>第j种副产品导致的温室气体排放，单位为吨二氧化碳当量（tCO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w:t>
      </w:r>
    </w:p>
    <w:p w14:paraId="6CDDCBB4"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FC</w:t>
      </w:r>
      <w:r w:rsidRPr="00D221EB">
        <w:rPr>
          <w:rFonts w:ascii="微软雅黑" w:eastAsia="微软雅黑" w:hAnsi="微软雅黑" w:hint="eastAsia"/>
        </w:rPr>
        <w:t>——</w:t>
      </w:r>
      <w:r w:rsidRPr="00D221EB">
        <w:rPr>
          <w:rFonts w:ascii="宋体" w:hAnsi="宋体" w:hint="eastAsia"/>
        </w:rPr>
        <w:t>边角料质量，单位为吨（</w:t>
      </w:r>
      <w:r w:rsidRPr="00D221EB">
        <w:rPr>
          <w:rFonts w:ascii="宋体" w:hAnsi="宋体"/>
        </w:rPr>
        <w:t>t）；</w:t>
      </w:r>
    </w:p>
    <w:p w14:paraId="13DCB320"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BP</w:t>
      </w:r>
      <w:r w:rsidRPr="00D221EB">
        <w:rPr>
          <w:rFonts w:ascii="宋体"/>
          <w:kern w:val="0"/>
          <w:szCs w:val="20"/>
          <w:vertAlign w:val="subscript"/>
        </w:rPr>
        <w:t>j</w:t>
      </w:r>
      <w:r w:rsidRPr="00D221EB">
        <w:rPr>
          <w:rFonts w:ascii="微软雅黑" w:eastAsia="微软雅黑" w:hAnsi="微软雅黑" w:hint="eastAsia"/>
        </w:rPr>
        <w:t>——</w:t>
      </w:r>
      <w:r w:rsidRPr="00D221EB">
        <w:rPr>
          <w:rFonts w:ascii="宋体" w:hint="eastAsia"/>
          <w:kern w:val="0"/>
          <w:szCs w:val="20"/>
        </w:rPr>
        <w:t>产生第j种副产品的转化因子，单位为吨副产品每吨（t</w:t>
      </w:r>
      <w:r w:rsidRPr="00D221EB">
        <w:rPr>
          <w:rFonts w:ascii="宋体" w:hint="eastAsia"/>
          <w:kern w:val="0"/>
          <w:szCs w:val="20"/>
          <w:vertAlign w:val="subscript"/>
        </w:rPr>
        <w:t>副产品</w:t>
      </w:r>
      <w:r w:rsidRPr="00D221EB">
        <w:rPr>
          <w:rFonts w:ascii="宋体" w:hint="eastAsia"/>
          <w:kern w:val="0"/>
          <w:szCs w:val="20"/>
        </w:rPr>
        <w:t>/t）；</w:t>
      </w:r>
    </w:p>
    <w:p w14:paraId="14D09A7C"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a</w:t>
      </w:r>
      <w:r w:rsidRPr="00D221EB">
        <w:rPr>
          <w:rFonts w:ascii="宋体"/>
          <w:kern w:val="0"/>
          <w:szCs w:val="20"/>
          <w:vertAlign w:val="subscript"/>
        </w:rPr>
        <w:t>j</w:t>
      </w:r>
      <w:r w:rsidRPr="00D221EB">
        <w:rPr>
          <w:rFonts w:ascii="微软雅黑" w:eastAsia="微软雅黑" w:hAnsi="微软雅黑" w:hint="eastAsia"/>
        </w:rPr>
        <w:t>——</w:t>
      </w:r>
      <w:r w:rsidRPr="00D221EB">
        <w:rPr>
          <w:rFonts w:ascii="宋体" w:hint="eastAsia"/>
          <w:kern w:val="0"/>
          <w:szCs w:val="20"/>
        </w:rPr>
        <w:t>废气处理装置中对第j种副产品的收集效率，单位为百分比（%）；</w:t>
      </w:r>
    </w:p>
    <w:p w14:paraId="21C341F1"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d</w:t>
      </w:r>
      <w:r w:rsidRPr="00D221EB">
        <w:rPr>
          <w:rFonts w:ascii="宋体"/>
          <w:kern w:val="0"/>
          <w:szCs w:val="20"/>
          <w:vertAlign w:val="subscript"/>
        </w:rPr>
        <w:t>j</w:t>
      </w:r>
      <w:r w:rsidRPr="00D221EB">
        <w:rPr>
          <w:rFonts w:ascii="微软雅黑" w:eastAsia="微软雅黑" w:hAnsi="微软雅黑" w:hint="eastAsia"/>
        </w:rPr>
        <w:t>——</w:t>
      </w:r>
      <w:r w:rsidRPr="00D221EB">
        <w:rPr>
          <w:rFonts w:ascii="宋体" w:hint="eastAsia"/>
          <w:kern w:val="0"/>
          <w:szCs w:val="20"/>
        </w:rPr>
        <w:t>废气处理装置中对第</w:t>
      </w:r>
      <w:r w:rsidRPr="00D221EB">
        <w:rPr>
          <w:rFonts w:ascii="宋体"/>
          <w:kern w:val="0"/>
          <w:szCs w:val="20"/>
        </w:rPr>
        <w:t>i</w:t>
      </w:r>
      <w:r w:rsidRPr="00D221EB">
        <w:rPr>
          <w:rFonts w:ascii="宋体" w:hint="eastAsia"/>
          <w:kern w:val="0"/>
          <w:szCs w:val="20"/>
        </w:rPr>
        <w:t>种副产品的去除效率，单位为百分比（%）；</w:t>
      </w:r>
    </w:p>
    <w:p w14:paraId="5AC58B8C"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GWP</w:t>
      </w:r>
      <w:r w:rsidRPr="00D221EB">
        <w:rPr>
          <w:rFonts w:ascii="宋体"/>
          <w:kern w:val="0"/>
          <w:szCs w:val="20"/>
          <w:vertAlign w:val="subscript"/>
        </w:rPr>
        <w:t>j</w:t>
      </w:r>
      <w:r w:rsidRPr="00D221EB">
        <w:rPr>
          <w:rFonts w:ascii="微软雅黑" w:eastAsia="微软雅黑" w:hAnsi="微软雅黑" w:hint="eastAsia"/>
        </w:rPr>
        <w:t>——</w:t>
      </w:r>
      <w:r w:rsidRPr="00D221EB">
        <w:rPr>
          <w:rFonts w:ascii="宋体" w:hint="eastAsia"/>
          <w:kern w:val="0"/>
          <w:szCs w:val="20"/>
        </w:rPr>
        <w:t>第j种副产品的全球变暖潜势，单位为吨二氧化碳当量（tCO</w:t>
      </w:r>
      <w:r w:rsidRPr="00D221EB">
        <w:rPr>
          <w:rFonts w:ascii="宋体"/>
          <w:kern w:val="0"/>
          <w:szCs w:val="20"/>
          <w:vertAlign w:val="subscript"/>
        </w:rPr>
        <w:t>2</w:t>
      </w:r>
      <w:r w:rsidRPr="00D221EB">
        <w:rPr>
          <w:rFonts w:ascii="宋体"/>
          <w:kern w:val="0"/>
          <w:szCs w:val="20"/>
        </w:rPr>
        <w:t>e</w:t>
      </w:r>
      <w:r w:rsidRPr="00D221EB">
        <w:rPr>
          <w:rFonts w:ascii="宋体" w:hint="eastAsia"/>
          <w:kern w:val="0"/>
          <w:szCs w:val="20"/>
        </w:rPr>
        <w:t>）；</w:t>
      </w:r>
    </w:p>
    <w:p w14:paraId="67876142" w14:textId="77777777" w:rsidR="00D221EB" w:rsidRPr="00D221EB" w:rsidRDefault="00D221EB" w:rsidP="00D221EB">
      <w:pPr>
        <w:widowControl/>
        <w:ind w:leftChars="200" w:left="420"/>
        <w:jc w:val="left"/>
        <w:rPr>
          <w:rFonts w:ascii="宋体"/>
          <w:kern w:val="0"/>
          <w:szCs w:val="20"/>
        </w:rPr>
      </w:pPr>
      <w:r w:rsidRPr="00D221EB">
        <w:rPr>
          <w:rFonts w:ascii="宋体"/>
          <w:kern w:val="0"/>
          <w:szCs w:val="20"/>
        </w:rPr>
        <w:t>j</w:t>
      </w:r>
      <w:r w:rsidRPr="00D221EB">
        <w:rPr>
          <w:rFonts w:ascii="微软雅黑" w:eastAsia="微软雅黑" w:hAnsi="微软雅黑" w:hint="eastAsia"/>
        </w:rPr>
        <w:t>——</w:t>
      </w:r>
      <w:r w:rsidRPr="00D221EB">
        <w:rPr>
          <w:rFonts w:ascii="宋体" w:hint="eastAsia"/>
          <w:kern w:val="0"/>
          <w:szCs w:val="20"/>
        </w:rPr>
        <w:t>副产品的种类。</w:t>
      </w:r>
    </w:p>
    <w:p w14:paraId="4FAB144A" w14:textId="77777777" w:rsidR="00D221EB" w:rsidRPr="00D221EB" w:rsidRDefault="00D221EB" w:rsidP="00D221EB">
      <w:pPr>
        <w:widowControl/>
        <w:numPr>
          <w:ilvl w:val="3"/>
          <w:numId w:val="0"/>
        </w:numPr>
        <w:spacing w:beforeLines="50" w:before="120" w:afterLines="50" w:after="120"/>
        <w:jc w:val="left"/>
        <w:rPr>
          <w:rFonts w:ascii="黑体" w:eastAsia="黑体"/>
          <w:kern w:val="0"/>
          <w:szCs w:val="21"/>
        </w:rPr>
      </w:pPr>
      <w:r w:rsidRPr="00D221EB">
        <w:rPr>
          <w:rFonts w:ascii="黑体" w:eastAsia="黑体" w:hint="eastAsia"/>
          <w:kern w:val="0"/>
          <w:szCs w:val="21"/>
        </w:rPr>
        <w:t>其他生产过程产生的温室气体排放量</w:t>
      </w:r>
    </w:p>
    <w:p w14:paraId="713649A0" w14:textId="77777777"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边角料回收过程中，其他生产过程产生的温室气体排放量根据实际情况进行计算。</w:t>
      </w:r>
    </w:p>
    <w:p w14:paraId="4AB36ACC" w14:textId="77777777" w:rsidR="00D221EB" w:rsidRPr="00D221EB" w:rsidRDefault="00D221EB" w:rsidP="00D221EB">
      <w:pPr>
        <w:widowControl/>
        <w:numPr>
          <w:ilvl w:val="1"/>
          <w:numId w:val="0"/>
        </w:numPr>
        <w:spacing w:beforeLines="50" w:before="120" w:afterLines="50" w:after="120"/>
        <w:jc w:val="left"/>
        <w:outlineLvl w:val="2"/>
        <w:rPr>
          <w:rFonts w:ascii="黑体" w:eastAsia="黑体"/>
          <w:kern w:val="0"/>
          <w:szCs w:val="21"/>
        </w:rPr>
      </w:pPr>
      <w:r w:rsidRPr="00D221EB">
        <w:rPr>
          <w:rFonts w:ascii="黑体" w:eastAsia="黑体" w:hint="eastAsia"/>
          <w:kern w:val="0"/>
          <w:szCs w:val="21"/>
        </w:rPr>
        <w:t>运输阶段温室气体排放</w:t>
      </w:r>
    </w:p>
    <w:p w14:paraId="6014EEB2" w14:textId="61B5E5D8"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hint="eastAsia"/>
          <w:kern w:val="0"/>
          <w:szCs w:val="20"/>
        </w:rPr>
        <w:t>运输阶段的温室气体排放包括输运阶段和仓储阶段，主要的碳排放在于运输设备的燃料燃烧排放。其他运输设备的温室气体排放参见其他相关标准。</w:t>
      </w:r>
    </w:p>
    <w:p w14:paraId="1E1613A9" w14:textId="6A037F4D" w:rsidR="00D221EB" w:rsidRPr="00D221EB" w:rsidRDefault="00D221EB" w:rsidP="00D221EB">
      <w:pPr>
        <w:widowControl/>
        <w:ind w:firstLineChars="200" w:firstLine="420"/>
        <w:rPr>
          <w:rFonts w:ascii="宋体"/>
          <w:kern w:val="0"/>
          <w:szCs w:val="20"/>
        </w:rPr>
      </w:pPr>
      <w:r w:rsidRPr="00D221EB">
        <w:rPr>
          <w:rFonts w:ascii="宋体" w:hint="eastAsia"/>
          <w:kern w:val="0"/>
          <w:szCs w:val="20"/>
        </w:rPr>
        <w:t>运输阶段温室气体排放量的计算见公式（17）</w:t>
      </w:r>
      <w:r w:rsidR="0021141A">
        <w:rPr>
          <w:rFonts w:ascii="宋体" w:hint="eastAsia"/>
          <w:kern w:val="0"/>
          <w:szCs w:val="20"/>
        </w:rPr>
        <w:t>【来源：</w:t>
      </w:r>
      <w:r w:rsidR="0021141A" w:rsidRPr="0002410F">
        <w:rPr>
          <w:rFonts w:ascii="宋体" w:hint="eastAsia"/>
          <w:kern w:val="0"/>
          <w:szCs w:val="20"/>
        </w:rPr>
        <w:t xml:space="preserve">GB/T </w:t>
      </w:r>
      <w:r w:rsidR="0021141A">
        <w:rPr>
          <w:rFonts w:ascii="宋体" w:hint="eastAsia"/>
          <w:kern w:val="0"/>
          <w:szCs w:val="20"/>
        </w:rPr>
        <w:t>32150-2015</w:t>
      </w:r>
      <w:r w:rsidR="0021141A" w:rsidRPr="0002410F">
        <w:rPr>
          <w:rFonts w:ascii="宋体" w:hint="eastAsia"/>
          <w:kern w:val="0"/>
          <w:szCs w:val="20"/>
        </w:rPr>
        <w:t xml:space="preserve">  </w:t>
      </w:r>
      <w:r w:rsidR="0021141A">
        <w:rPr>
          <w:rFonts w:ascii="宋体" w:hint="eastAsia"/>
          <w:kern w:val="0"/>
          <w:szCs w:val="20"/>
        </w:rPr>
        <w:t>《工业企业温室气体排放核算和报告通则》 条文：7.2.2，排放因子法，有修改】</w:t>
      </w:r>
      <w:r w:rsidRPr="00D221EB">
        <w:rPr>
          <w:rFonts w:ascii="宋体" w:hint="eastAsia"/>
          <w:kern w:val="0"/>
          <w:szCs w:val="20"/>
        </w:rPr>
        <w:t>：</w:t>
      </w:r>
    </w:p>
    <w:p w14:paraId="4FFCEA93" w14:textId="77777777" w:rsidR="00D221EB" w:rsidRPr="00D221EB" w:rsidRDefault="00D221EB" w:rsidP="00D221EB">
      <w:pPr>
        <w:widowControl/>
        <w:tabs>
          <w:tab w:val="center" w:pos="4679"/>
          <w:tab w:val="right" w:leader="dot" w:pos="9299"/>
        </w:tabs>
        <w:autoSpaceDE w:val="0"/>
        <w:autoSpaceDN w:val="0"/>
        <w:textAlignment w:val="center"/>
        <w:rPr>
          <w:rFonts w:ascii="宋体"/>
          <w:kern w:val="0"/>
          <w:szCs w:val="20"/>
        </w:rPr>
      </w:pPr>
      <w:r w:rsidRPr="00D221EB">
        <w:rPr>
          <w:rFonts w:ascii="宋体"/>
          <w:kern w:val="0"/>
          <w:szCs w:val="20"/>
        </w:rPr>
        <w:tab/>
      </w:r>
      <w:r w:rsidRPr="00D221EB">
        <w:rPr>
          <w:rFonts w:ascii="宋体" w:hint="eastAsia"/>
          <w:kern w:val="0"/>
          <w:szCs w:val="20"/>
        </w:rPr>
        <w:t xml:space="preserve">  </w:t>
      </w:r>
      <m:oMath>
        <m:sSub>
          <m:sSubPr>
            <m:ctrlPr>
              <w:rPr>
                <w:rFonts w:ascii="Cambria Math" w:hAnsi="Cambria Math"/>
              </w:rPr>
            </m:ctrlPr>
          </m:sSubPr>
          <m:e>
            <m:r>
              <w:rPr>
                <w:rFonts w:ascii="Cambria Math" w:hAnsi="Cambria Math" w:hint="eastAsia"/>
                <w:kern w:val="0"/>
                <w:szCs w:val="20"/>
              </w:rPr>
              <m:t>E</m:t>
            </m:r>
          </m:e>
          <m:sub>
            <m:r>
              <m:rPr>
                <m:sty m:val="p"/>
              </m:rPr>
              <w:rPr>
                <w:rFonts w:ascii="Cambria Math" w:hAnsi="Cambria Math" w:hint="eastAsia"/>
                <w:kern w:val="0"/>
                <w:szCs w:val="20"/>
              </w:rPr>
              <m:t>运输</m:t>
            </m:r>
          </m:sub>
        </m:sSub>
        <m:r>
          <m:rPr>
            <m:sty m:val="p"/>
          </m:rPr>
          <w:rPr>
            <w:rFonts w:ascii="Cambria Math" w:hAnsi="Cambria Math"/>
            <w:kern w:val="0"/>
            <w:szCs w:val="20"/>
          </w:rPr>
          <m:t>=</m:t>
        </m:r>
        <m:nary>
          <m:naryPr>
            <m:chr m:val="∑"/>
            <m:limLoc m:val="subSup"/>
            <m:supHide m:val="1"/>
            <m:ctrlPr>
              <w:rPr>
                <w:rFonts w:ascii="Cambria Math" w:hAnsi="Cambria Math"/>
              </w:rPr>
            </m:ctrlPr>
          </m:naryPr>
          <m:sub>
            <m:r>
              <w:rPr>
                <w:rFonts w:ascii="Cambria Math" w:hAnsi="Cambria Math" w:hint="eastAsia"/>
                <w:kern w:val="0"/>
                <w:szCs w:val="20"/>
              </w:rPr>
              <m:t>i</m:t>
            </m:r>
          </m:sub>
          <m:sup/>
          <m:e>
            <m:sSub>
              <m:sSubPr>
                <m:ctrlPr>
                  <w:rPr>
                    <w:rFonts w:ascii="Cambria Math" w:hAnsi="Cambria Math"/>
                  </w:rPr>
                </m:ctrlPr>
              </m:sSubPr>
              <m:e>
                <m:r>
                  <w:rPr>
                    <w:rFonts w:ascii="Cambria Math" w:hAnsi="Cambria Math" w:hint="eastAsia"/>
                    <w:kern w:val="0"/>
                    <w:szCs w:val="20"/>
                  </w:rPr>
                  <m:t>S</m:t>
                </m:r>
              </m:e>
              <m:sub>
                <m:r>
                  <m:rPr>
                    <m:sty m:val="p"/>
                  </m:rPr>
                  <w:rPr>
                    <w:rFonts w:ascii="Cambria Math" w:hAnsi="Cambria Math" w:hint="eastAsia"/>
                    <w:kern w:val="0"/>
                    <w:szCs w:val="20"/>
                  </w:rPr>
                  <m:t>分配，</m:t>
                </m:r>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FC</m:t>
                </m:r>
              </m:e>
              <m:sub>
                <m:r>
                  <w:rPr>
                    <w:rFonts w:ascii="Cambria Math" w:hAnsi="Cambria Math" w:hint="eastAsia"/>
                    <w:kern w:val="0"/>
                    <w:szCs w:val="20"/>
                  </w:rPr>
                  <m:t>i</m:t>
                </m:r>
              </m:sub>
            </m:sSub>
            <m:r>
              <m:rPr>
                <m:sty m:val="p"/>
              </m:rPr>
              <w:rPr>
                <w:rFonts w:ascii="Cambria Math" w:hAnsi="Cambria Math"/>
                <w:kern w:val="0"/>
                <w:szCs w:val="20"/>
              </w:rPr>
              <m:t>×</m:t>
            </m:r>
            <m:sSub>
              <m:sSubPr>
                <m:ctrlPr>
                  <w:rPr>
                    <w:rFonts w:ascii="Cambria Math" w:hAnsi="Cambria Math"/>
                  </w:rPr>
                </m:ctrlPr>
              </m:sSubPr>
              <m:e>
                <m:r>
                  <w:rPr>
                    <w:rFonts w:ascii="Cambria Math" w:hAnsi="Cambria Math" w:hint="eastAsia"/>
                    <w:kern w:val="0"/>
                    <w:szCs w:val="20"/>
                  </w:rPr>
                  <m:t>EF</m:t>
                </m:r>
              </m:e>
              <m:sub>
                <m:r>
                  <w:rPr>
                    <w:rFonts w:ascii="Cambria Math" w:hAnsi="Cambria Math" w:hint="eastAsia"/>
                    <w:kern w:val="0"/>
                    <w:szCs w:val="20"/>
                  </w:rPr>
                  <m:t>i</m:t>
                </m:r>
              </m:sub>
            </m:sSub>
          </m:e>
        </m:nary>
      </m:oMath>
      <w:r w:rsidRPr="00D221EB">
        <w:rPr>
          <w:rFonts w:ascii="宋体"/>
          <w:kern w:val="0"/>
          <w:szCs w:val="20"/>
        </w:rPr>
        <w:tab/>
        <w:t>(</w:t>
      </w:r>
      <w:r w:rsidRPr="00D221EB">
        <w:rPr>
          <w:rFonts w:ascii="宋体"/>
          <w:kern w:val="0"/>
          <w:szCs w:val="20"/>
        </w:rPr>
        <w:fldChar w:fldCharType="begin"/>
      </w:r>
      <w:r w:rsidRPr="00D221EB">
        <w:rPr>
          <w:rFonts w:ascii="宋体"/>
          <w:kern w:val="0"/>
          <w:szCs w:val="20"/>
        </w:rPr>
        <w:instrText xml:space="preserve"> SEQ 自动公式编号 \* ARABIC </w:instrText>
      </w:r>
      <w:r w:rsidRPr="00D221EB">
        <w:rPr>
          <w:rFonts w:ascii="宋体"/>
          <w:kern w:val="0"/>
          <w:szCs w:val="20"/>
        </w:rPr>
        <w:fldChar w:fldCharType="separate"/>
      </w:r>
      <w:r w:rsidRPr="00D221EB">
        <w:rPr>
          <w:rFonts w:ascii="宋体"/>
          <w:noProof/>
          <w:kern w:val="0"/>
          <w:szCs w:val="20"/>
        </w:rPr>
        <w:t>1</w:t>
      </w:r>
      <w:r w:rsidRPr="00D221EB">
        <w:rPr>
          <w:rFonts w:ascii="宋体" w:hint="eastAsia"/>
          <w:noProof/>
          <w:kern w:val="0"/>
          <w:szCs w:val="20"/>
        </w:rPr>
        <w:t>7</w:t>
      </w:r>
      <w:r w:rsidRPr="00D221EB">
        <w:rPr>
          <w:rFonts w:ascii="宋体"/>
          <w:kern w:val="0"/>
          <w:szCs w:val="20"/>
        </w:rPr>
        <w:fldChar w:fldCharType="end"/>
      </w:r>
      <w:r w:rsidRPr="00D221EB">
        <w:rPr>
          <w:rFonts w:ascii="宋体"/>
          <w:kern w:val="0"/>
          <w:szCs w:val="20"/>
        </w:rPr>
        <w:t>)</w:t>
      </w:r>
    </w:p>
    <w:p w14:paraId="34BFDB60"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式中：</w:t>
      </w:r>
    </w:p>
    <w:p w14:paraId="3F4FC0C6" w14:textId="77777777" w:rsidR="00D221EB" w:rsidRPr="00D221EB" w:rsidRDefault="00D221EB" w:rsidP="00D221EB">
      <w:pPr>
        <w:ind w:firstLineChars="200" w:firstLine="420"/>
      </w:pPr>
      <w:r w:rsidRPr="00D221EB">
        <w:rPr>
          <w:rFonts w:hint="eastAsia"/>
        </w:rPr>
        <w:t>E</w:t>
      </w:r>
      <w:r w:rsidRPr="00D221EB">
        <w:rPr>
          <w:rFonts w:hint="eastAsia"/>
          <w:vertAlign w:val="subscript"/>
        </w:rPr>
        <w:t>运输</w:t>
      </w:r>
      <w:r w:rsidRPr="00D221EB">
        <w:rPr>
          <w:rFonts w:ascii="微软雅黑" w:eastAsia="微软雅黑" w:hAnsi="微软雅黑" w:hint="eastAsia"/>
        </w:rPr>
        <w:t>——</w:t>
      </w:r>
      <w:r w:rsidRPr="00D221EB">
        <w:rPr>
          <w:rFonts w:hint="eastAsia"/>
        </w:rPr>
        <w:t>产品运输阶段温室气体排放量，单位为吨二氧化碳当量（</w:t>
      </w:r>
      <w:r w:rsidRPr="00D221EB">
        <w:rPr>
          <w:rFonts w:hint="eastAsia"/>
        </w:rPr>
        <w:t>tCO</w:t>
      </w:r>
      <w:r w:rsidRPr="00D221EB">
        <w:rPr>
          <w:vertAlign w:val="subscript"/>
        </w:rPr>
        <w:t>2</w:t>
      </w:r>
      <w:r w:rsidRPr="00D221EB">
        <w:rPr>
          <w:rFonts w:hint="eastAsia"/>
        </w:rPr>
        <w:t>e</w:t>
      </w:r>
      <w:r w:rsidRPr="00D221EB">
        <w:rPr>
          <w:rFonts w:hint="eastAsia"/>
        </w:rPr>
        <w:t>）；</w:t>
      </w:r>
    </w:p>
    <w:p w14:paraId="71A35008"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S</w:t>
      </w:r>
      <w:r w:rsidRPr="00D221EB">
        <w:rPr>
          <w:rFonts w:ascii="宋体" w:hint="eastAsia"/>
          <w:kern w:val="0"/>
          <w:szCs w:val="20"/>
          <w:vertAlign w:val="subscript"/>
        </w:rPr>
        <w:t>分配，</w:t>
      </w:r>
      <w:r w:rsidRPr="00D221EB">
        <w:rPr>
          <w:rFonts w:ascii="宋体"/>
          <w:kern w:val="0"/>
          <w:szCs w:val="20"/>
          <w:vertAlign w:val="subscript"/>
        </w:rPr>
        <w:t>i</w:t>
      </w:r>
      <w:r w:rsidRPr="00D221EB">
        <w:rPr>
          <w:rFonts w:ascii="宋体" w:hint="eastAsia"/>
          <w:kern w:val="0"/>
          <w:szCs w:val="20"/>
        </w:rPr>
        <w:t>——分配系数，第i段运输过程碳排放占输运系统碳排放的比重；</w:t>
      </w:r>
    </w:p>
    <w:p w14:paraId="21423686"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FC</w:t>
      </w:r>
      <w:r w:rsidRPr="00D221EB">
        <w:rPr>
          <w:rFonts w:ascii="宋体" w:hint="eastAsia"/>
          <w:kern w:val="0"/>
          <w:szCs w:val="20"/>
          <w:vertAlign w:val="subscript"/>
        </w:rPr>
        <w:t>原料，</w:t>
      </w:r>
      <w:r w:rsidRPr="00D221EB">
        <w:rPr>
          <w:rFonts w:ascii="宋体"/>
          <w:kern w:val="0"/>
          <w:szCs w:val="20"/>
          <w:vertAlign w:val="subscript"/>
        </w:rPr>
        <w:t>i</w:t>
      </w:r>
      <w:r w:rsidRPr="00D221EB">
        <w:rPr>
          <w:rFonts w:ascii="宋体" w:hint="eastAsia"/>
          <w:kern w:val="0"/>
          <w:szCs w:val="20"/>
        </w:rPr>
        <w:t>——第i种燃料的消耗量，单位为吨（t）；</w:t>
      </w:r>
    </w:p>
    <w:p w14:paraId="043270A6" w14:textId="77777777" w:rsidR="00D221EB" w:rsidRPr="00D221EB" w:rsidRDefault="00D221EB" w:rsidP="00D221EB">
      <w:pPr>
        <w:widowControl/>
        <w:ind w:leftChars="200" w:left="420"/>
        <w:jc w:val="left"/>
        <w:rPr>
          <w:rFonts w:ascii="宋体"/>
          <w:kern w:val="0"/>
          <w:szCs w:val="20"/>
        </w:rPr>
      </w:pPr>
      <w:r w:rsidRPr="00D221EB">
        <w:rPr>
          <w:rFonts w:ascii="宋体" w:hint="eastAsia"/>
          <w:kern w:val="0"/>
          <w:szCs w:val="20"/>
        </w:rPr>
        <w:t>EF</w:t>
      </w:r>
      <w:r w:rsidRPr="00D221EB">
        <w:rPr>
          <w:rFonts w:ascii="宋体" w:hint="eastAsia"/>
          <w:kern w:val="0"/>
          <w:szCs w:val="20"/>
          <w:vertAlign w:val="subscript"/>
        </w:rPr>
        <w:t>原料，</w:t>
      </w:r>
      <w:r w:rsidRPr="00D221EB">
        <w:rPr>
          <w:rFonts w:ascii="宋体"/>
          <w:kern w:val="0"/>
          <w:szCs w:val="20"/>
          <w:vertAlign w:val="subscript"/>
        </w:rPr>
        <w:t>i</w:t>
      </w:r>
      <w:r w:rsidRPr="00D221EB">
        <w:rPr>
          <w:rFonts w:ascii="宋体" w:hint="eastAsia"/>
          <w:kern w:val="0"/>
          <w:szCs w:val="20"/>
        </w:rPr>
        <w:t>——第i种燃料的排放因子，以吨二氧化碳当量每吨记（tCO</w:t>
      </w:r>
      <w:r w:rsidRPr="00D221EB">
        <w:rPr>
          <w:rFonts w:ascii="宋体"/>
          <w:kern w:val="0"/>
          <w:szCs w:val="20"/>
          <w:vertAlign w:val="subscript"/>
        </w:rPr>
        <w:t>2</w:t>
      </w:r>
      <w:r w:rsidRPr="00D221EB">
        <w:rPr>
          <w:rFonts w:ascii="宋体" w:hint="eastAsia"/>
          <w:kern w:val="0"/>
          <w:szCs w:val="20"/>
        </w:rPr>
        <w:t>e/t）；</w:t>
      </w:r>
    </w:p>
    <w:p w14:paraId="61E69B60" w14:textId="1E184C1A" w:rsidR="0090669F" w:rsidRPr="006C5927" w:rsidRDefault="00D221EB" w:rsidP="00D221EB">
      <w:pPr>
        <w:pStyle w:val="afffff0"/>
        <w:ind w:left="420"/>
      </w:pPr>
      <w:r w:rsidRPr="00D221EB">
        <w:rPr>
          <w:rFonts w:ascii="Times New Roman" w:hint="eastAsia"/>
          <w:kern w:val="2"/>
          <w:szCs w:val="24"/>
        </w:rPr>
        <w:t>i</w:t>
      </w:r>
      <w:r w:rsidRPr="00D221EB">
        <w:rPr>
          <w:rFonts w:ascii="Times New Roman" w:hint="eastAsia"/>
          <w:kern w:val="2"/>
          <w:szCs w:val="24"/>
        </w:rPr>
        <w:t>——运输过程的不同阶段。</w:t>
      </w:r>
    </w:p>
    <w:p w14:paraId="69BAB318" w14:textId="74972513" w:rsidR="00134C20" w:rsidRPr="00485947" w:rsidRDefault="00134C20" w:rsidP="00134C20">
      <w:pPr>
        <w:pStyle w:val="afffff0"/>
        <w:ind w:left="420"/>
      </w:pPr>
    </w:p>
    <w:p w14:paraId="3A7595A8" w14:textId="77777777" w:rsidR="00134C20" w:rsidRDefault="00134C20" w:rsidP="00134C20">
      <w:pPr>
        <w:pStyle w:val="affff5"/>
        <w:numPr>
          <w:ilvl w:val="2"/>
          <w:numId w:val="0"/>
        </w:numPr>
        <w:spacing w:beforeLines="50" w:before="120" w:afterLines="50" w:after="120"/>
      </w:pPr>
      <w:r w:rsidRPr="00485947">
        <w:rPr>
          <w:rFonts w:hint="eastAsia"/>
        </w:rPr>
        <w:t>物理回收废弃塑料温室气体排放量</w:t>
      </w:r>
    </w:p>
    <w:p w14:paraId="4BFB2420" w14:textId="77777777" w:rsidR="00134C20" w:rsidRPr="00485947" w:rsidRDefault="00134C20" w:rsidP="00134C20">
      <w:pPr>
        <w:pStyle w:val="affff2"/>
        <w:ind w:firstLine="420"/>
      </w:pPr>
      <w:r>
        <w:rPr>
          <w:rFonts w:hint="eastAsia"/>
        </w:rPr>
        <w:t>物理回收废弃塑料温室气体排放可参考本标准进行计算，相关国家标准发布后按照相关标准执行；化学回收废弃塑料温室气体排放可按照树脂行业温室气体排放标准执行，相关国家标准发布后按照相关标准执行。</w:t>
      </w:r>
    </w:p>
    <w:p w14:paraId="595B7C5C" w14:textId="7CA5AE25" w:rsidR="00916211" w:rsidRPr="00134C20" w:rsidRDefault="00916211" w:rsidP="00134C20">
      <w:pPr>
        <w:pStyle w:val="affff6"/>
        <w:spacing w:beforeLines="50" w:before="120" w:afterLines="50" w:after="120"/>
        <w:ind w:left="0" w:firstLine="0"/>
        <w:rPr>
          <w:rFonts w:ascii="宋体" w:hAnsi="宋体" w:cs="宋体"/>
          <w:bCs/>
          <w:szCs w:val="21"/>
        </w:rPr>
      </w:pPr>
    </w:p>
    <w:p w14:paraId="25BEB183" w14:textId="77777777" w:rsidR="00916211" w:rsidRDefault="00E01B4D">
      <w:pPr>
        <w:numPr>
          <w:ilvl w:val="0"/>
          <w:numId w:val="5"/>
        </w:numPr>
        <w:tabs>
          <w:tab w:val="left" w:pos="1260"/>
        </w:tabs>
        <w:spacing w:line="400" w:lineRule="exact"/>
        <w:rPr>
          <w:rFonts w:ascii="宋体" w:hAnsi="宋体" w:cs="宋体"/>
          <w:bCs/>
          <w:szCs w:val="21"/>
        </w:rPr>
      </w:pPr>
      <w:r>
        <w:rPr>
          <w:rFonts w:ascii="宋体" w:hAnsi="宋体" w:cs="宋体" w:hint="eastAsia"/>
          <w:b/>
          <w:szCs w:val="21"/>
        </w:rPr>
        <w:t>结论</w:t>
      </w:r>
    </w:p>
    <w:p w14:paraId="1FACAB22" w14:textId="77777777" w:rsidR="00916211" w:rsidRDefault="00E01B4D">
      <w:pPr>
        <w:spacing w:line="400" w:lineRule="exact"/>
        <w:ind w:firstLineChars="200" w:firstLine="420"/>
        <w:outlineLvl w:val="0"/>
        <w:rPr>
          <w:rFonts w:ascii="宋体" w:hAnsi="宋体" w:cs="宋体"/>
          <w:bCs/>
          <w:szCs w:val="21"/>
        </w:rPr>
      </w:pPr>
      <w:r>
        <w:rPr>
          <w:rFonts w:ascii="宋体" w:hAnsi="宋体" w:cs="宋体" w:hint="eastAsia"/>
          <w:bCs/>
          <w:szCs w:val="21"/>
        </w:rPr>
        <w:lastRenderedPageBreak/>
        <w:t>该标准可以计算大多塑料制品的碳足迹，为塑料制品碳达峰碳中和系列标准的基础标准。</w:t>
      </w:r>
    </w:p>
    <w:p w14:paraId="3E2E0833" w14:textId="77777777" w:rsidR="00916211" w:rsidRDefault="00E01B4D">
      <w:pPr>
        <w:spacing w:line="400" w:lineRule="exact"/>
        <w:outlineLvl w:val="0"/>
        <w:rPr>
          <w:rFonts w:ascii="宋体" w:hAnsi="宋体" w:cs="宋体"/>
          <w:bCs/>
          <w:szCs w:val="21"/>
        </w:rPr>
      </w:pPr>
      <w:r>
        <w:rPr>
          <w:rFonts w:ascii="宋体" w:hAnsi="宋体" w:cs="宋体" w:hint="eastAsia"/>
          <w:b/>
          <w:szCs w:val="21"/>
        </w:rPr>
        <w:t>五、标准中涉及专利的情况</w:t>
      </w:r>
      <w:bookmarkStart w:id="29" w:name="_Toc363198590"/>
    </w:p>
    <w:p w14:paraId="06FD65FF" w14:textId="77777777" w:rsidR="00916211" w:rsidRDefault="00E01B4D">
      <w:pPr>
        <w:spacing w:line="400" w:lineRule="exact"/>
        <w:ind w:left="23" w:firstLineChars="190" w:firstLine="399"/>
        <w:outlineLvl w:val="0"/>
        <w:rPr>
          <w:rFonts w:ascii="宋体" w:hAnsi="宋体" w:cs="宋体"/>
          <w:b/>
          <w:szCs w:val="21"/>
        </w:rPr>
      </w:pPr>
      <w:r>
        <w:rPr>
          <w:rFonts w:ascii="宋体" w:hAnsi="宋体" w:cs="宋体" w:hint="eastAsia"/>
          <w:bCs/>
          <w:szCs w:val="21"/>
        </w:rPr>
        <w:t>本标准不涉及专利问题。</w:t>
      </w:r>
    </w:p>
    <w:p w14:paraId="423E9678" w14:textId="77777777" w:rsidR="00916211" w:rsidRDefault="00E01B4D">
      <w:pPr>
        <w:spacing w:line="400" w:lineRule="exact"/>
        <w:outlineLvl w:val="0"/>
        <w:rPr>
          <w:rFonts w:ascii="宋体" w:hAnsi="宋体"/>
          <w:szCs w:val="21"/>
        </w:rPr>
      </w:pPr>
      <w:r>
        <w:rPr>
          <w:rFonts w:ascii="宋体" w:hAnsi="宋体" w:cs="宋体" w:hint="eastAsia"/>
          <w:b/>
          <w:szCs w:val="21"/>
        </w:rPr>
        <w:t>六、预期达到的社会效益、对产业发展的作用等情况</w:t>
      </w:r>
    </w:p>
    <w:p w14:paraId="761F4139" w14:textId="77777777" w:rsidR="00916211" w:rsidRDefault="00E01B4D">
      <w:pPr>
        <w:spacing w:line="400" w:lineRule="exact"/>
        <w:ind w:firstLineChars="200" w:firstLine="420"/>
        <w:outlineLvl w:val="0"/>
        <w:rPr>
          <w:rFonts w:ascii="宋体" w:hAnsi="宋体"/>
          <w:szCs w:val="21"/>
        </w:rPr>
      </w:pPr>
      <w:r>
        <w:rPr>
          <w:rFonts w:ascii="宋体" w:hAnsi="宋体" w:hint="eastAsia"/>
          <w:szCs w:val="21"/>
        </w:rPr>
        <w:t>2020年9月22日，习近平总书记在第七十五届联合国大会一般性辩论上向世界宣布了中国的新达峰目标与碳中和愿景“中国将提高国家自主贡献力度，采取更加有力的政策和措施，二氧化碳排放力争于2030年前达到峰值，努力争取2060年前实现碳中和。”“双碳”目标的实现，具体到产品层面，即是产品碳排放的减少。</w:t>
      </w:r>
      <w:r>
        <w:rPr>
          <w:rFonts w:ascii="宋体" w:hAnsi="宋体" w:hint="eastAsia"/>
          <w:bCs/>
          <w:kern w:val="36"/>
          <w:szCs w:val="21"/>
        </w:rPr>
        <w:t>编制塑料制品碳达峰碳中和标准体系</w:t>
      </w:r>
      <w:r>
        <w:rPr>
          <w:rFonts w:ascii="宋体" w:hAnsi="宋体" w:hint="eastAsia"/>
          <w:szCs w:val="21"/>
        </w:rPr>
        <w:t>也是配合</w:t>
      </w:r>
      <w:r>
        <w:rPr>
          <w:rFonts w:ascii="宋体" w:hAnsi="宋体" w:hint="eastAsia"/>
          <w:bCs/>
          <w:kern w:val="36"/>
          <w:szCs w:val="21"/>
        </w:rPr>
        <w:t>我国碳达峰碳中的政策方针，促进塑料制品碳达峰碳中和是我国碳达峰碳中和之路上必不可少的一部分。</w:t>
      </w:r>
    </w:p>
    <w:p w14:paraId="28161A6D" w14:textId="77777777" w:rsidR="00916211" w:rsidRDefault="00E01B4D">
      <w:pPr>
        <w:spacing w:line="400" w:lineRule="exact"/>
        <w:ind w:firstLineChars="200" w:firstLine="420"/>
        <w:outlineLvl w:val="0"/>
        <w:rPr>
          <w:rFonts w:ascii="宋体" w:hAnsi="宋体"/>
          <w:szCs w:val="21"/>
        </w:rPr>
      </w:pPr>
      <w:r>
        <w:rPr>
          <w:rFonts w:ascii="宋体" w:hAnsi="宋体" w:hint="eastAsia"/>
          <w:szCs w:val="21"/>
        </w:rPr>
        <w:t>企业通过对产品进行全生命周期碳足迹核算，能够获得可信的单位产品的碳排放信息。碳足迹核算在帮助企业有效应对绿色贸易壁垒的同时，可以使企业系统的认识到产品全生命周期各个过程的碳足迹贡献，有的放矢地提出降低碳足迹的建议，协同供应链采取行动来降低整个供应链中的温室气体排放。同时产品碳足迹核算向消费者传达了产品的温室气体排放信息，可以引导消费者选择产品的价值观，提升产品的自身价值，体现企业绿色发展的社会形象。</w:t>
      </w:r>
    </w:p>
    <w:p w14:paraId="73007EAB" w14:textId="77777777" w:rsidR="00916211" w:rsidRDefault="00916211">
      <w:pPr>
        <w:spacing w:line="400" w:lineRule="exact"/>
        <w:outlineLvl w:val="0"/>
        <w:rPr>
          <w:rFonts w:ascii="宋体" w:hAnsi="宋体"/>
          <w:szCs w:val="21"/>
        </w:rPr>
      </w:pPr>
    </w:p>
    <w:p w14:paraId="7508535D" w14:textId="77777777" w:rsidR="00916211" w:rsidRDefault="00E01B4D">
      <w:pPr>
        <w:spacing w:line="400" w:lineRule="exact"/>
        <w:outlineLvl w:val="0"/>
        <w:rPr>
          <w:rFonts w:ascii="宋体" w:hAnsi="宋体" w:cs="宋体"/>
          <w:b/>
          <w:szCs w:val="21"/>
        </w:rPr>
      </w:pPr>
      <w:r>
        <w:rPr>
          <w:rFonts w:ascii="宋体" w:hAnsi="宋体" w:cs="宋体" w:hint="eastAsia"/>
          <w:b/>
          <w:szCs w:val="21"/>
        </w:rPr>
        <w:t>七、与国际、国外对比情况</w:t>
      </w:r>
    </w:p>
    <w:p w14:paraId="5B7310B1" w14:textId="77777777" w:rsidR="00916211" w:rsidRDefault="00E01B4D">
      <w:pPr>
        <w:spacing w:line="400" w:lineRule="exact"/>
        <w:ind w:firstLineChars="200" w:firstLine="420"/>
        <w:outlineLvl w:val="0"/>
        <w:rPr>
          <w:rFonts w:ascii="宋体" w:hAnsi="宋体" w:cs="宋体"/>
          <w:bCs/>
          <w:szCs w:val="21"/>
        </w:rPr>
      </w:pPr>
      <w:r>
        <w:rPr>
          <w:rFonts w:ascii="宋体" w:hAnsi="宋体" w:cs="宋体" w:hint="eastAsia"/>
          <w:bCs/>
          <w:szCs w:val="21"/>
        </w:rPr>
        <w:t>目前国内外均无针对塑料制品的碳足迹计算标准</w:t>
      </w:r>
    </w:p>
    <w:p w14:paraId="68544485" w14:textId="77777777" w:rsidR="00916211" w:rsidRDefault="00E01B4D">
      <w:pPr>
        <w:spacing w:line="400" w:lineRule="exact"/>
        <w:outlineLvl w:val="0"/>
        <w:rPr>
          <w:rFonts w:ascii="宋体" w:hAnsi="宋体" w:cs="宋体"/>
          <w:bCs/>
          <w:szCs w:val="21"/>
        </w:rPr>
      </w:pPr>
      <w:r>
        <w:rPr>
          <w:rFonts w:ascii="宋体" w:hAnsi="宋体" w:cs="宋体" w:hint="eastAsia"/>
          <w:b/>
          <w:szCs w:val="21"/>
        </w:rPr>
        <w:t xml:space="preserve">八、在标准体系中的位置，与现行相关法律、法规、规章及相关标准， 特别是强制性标准的协调性。 </w:t>
      </w:r>
    </w:p>
    <w:p w14:paraId="03D58394" w14:textId="77777777" w:rsidR="00916211" w:rsidRDefault="00E01B4D">
      <w:pPr>
        <w:spacing w:line="400" w:lineRule="exact"/>
        <w:ind w:firstLineChars="200" w:firstLine="420"/>
        <w:outlineLvl w:val="0"/>
        <w:rPr>
          <w:rFonts w:ascii="宋体" w:hAnsi="宋体" w:cs="宋体"/>
          <w:bCs/>
          <w:szCs w:val="21"/>
        </w:rPr>
      </w:pPr>
      <w:r>
        <w:rPr>
          <w:rFonts w:ascii="宋体" w:hAnsi="宋体" w:cs="宋体" w:hint="eastAsia"/>
          <w:bCs/>
          <w:szCs w:val="21"/>
        </w:rPr>
        <w:t>目前国内无针对塑料制品的碳足迹计算的国家标准、行业标准、地方标准。该标准是建立我国塑料制品双碳标准体系的基础，</w:t>
      </w:r>
      <w:r>
        <w:rPr>
          <w:rFonts w:ascii="宋体" w:hAnsi="宋体" w:hint="eastAsia"/>
          <w:bCs/>
          <w:kern w:val="36"/>
          <w:szCs w:val="21"/>
        </w:rPr>
        <w:t>符合我国《国家标准化发展纲要》的行动计划以及将建立健全碳达峰碳中和标准计量体系的政策方针。同时为塑料制品碳足迹相关国家、行业标准的开展奠定基础。</w:t>
      </w:r>
    </w:p>
    <w:p w14:paraId="31256F67" w14:textId="77777777" w:rsidR="00916211" w:rsidRDefault="00E01B4D">
      <w:pPr>
        <w:pStyle w:val="affff3"/>
        <w:numPr>
          <w:ilvl w:val="0"/>
          <w:numId w:val="13"/>
        </w:numPr>
        <w:spacing w:line="400" w:lineRule="exact"/>
        <w:ind w:firstLineChars="0"/>
        <w:outlineLvl w:val="0"/>
        <w:rPr>
          <w:rFonts w:ascii="宋体" w:hAnsi="宋体" w:cs="宋体"/>
          <w:bCs/>
          <w:szCs w:val="21"/>
        </w:rPr>
      </w:pPr>
      <w:r>
        <w:rPr>
          <w:rFonts w:ascii="宋体" w:hAnsi="宋体" w:cs="宋体" w:hint="eastAsia"/>
          <w:b/>
          <w:szCs w:val="21"/>
        </w:rPr>
        <w:t xml:space="preserve">重大分歧意见的处理经过和依据 </w:t>
      </w:r>
    </w:p>
    <w:p w14:paraId="042F8376" w14:textId="77777777" w:rsidR="00916211" w:rsidRDefault="00E01B4D">
      <w:pPr>
        <w:spacing w:line="400" w:lineRule="exact"/>
        <w:ind w:left="23" w:firstLineChars="190" w:firstLine="399"/>
        <w:outlineLvl w:val="0"/>
        <w:rPr>
          <w:rFonts w:ascii="宋体" w:hAnsi="宋体" w:cs="宋体"/>
          <w:bCs/>
          <w:szCs w:val="21"/>
        </w:rPr>
      </w:pPr>
      <w:r>
        <w:rPr>
          <w:rFonts w:ascii="宋体" w:hAnsi="宋体" w:cs="宋体" w:hint="eastAsia"/>
          <w:bCs/>
          <w:szCs w:val="21"/>
        </w:rPr>
        <w:t>无。</w:t>
      </w:r>
    </w:p>
    <w:p w14:paraId="2DD2EC75" w14:textId="77777777" w:rsidR="00916211" w:rsidRDefault="00E01B4D">
      <w:pPr>
        <w:spacing w:line="400" w:lineRule="exact"/>
        <w:outlineLvl w:val="0"/>
        <w:rPr>
          <w:rFonts w:ascii="宋体" w:hAnsi="宋体" w:cs="宋体"/>
          <w:bCs/>
          <w:szCs w:val="21"/>
        </w:rPr>
      </w:pPr>
      <w:r>
        <w:rPr>
          <w:rFonts w:ascii="宋体" w:hAnsi="宋体" w:cs="宋体" w:hint="eastAsia"/>
          <w:b/>
          <w:szCs w:val="21"/>
        </w:rPr>
        <w:t>十、标准性质的建议说明</w:t>
      </w:r>
    </w:p>
    <w:p w14:paraId="0FC60CE3" w14:textId="687F8126" w:rsidR="00916211" w:rsidRDefault="00E01B4D">
      <w:pPr>
        <w:spacing w:line="400" w:lineRule="exact"/>
        <w:ind w:left="23"/>
        <w:outlineLvl w:val="0"/>
        <w:rPr>
          <w:rFonts w:ascii="宋体" w:hAnsi="宋体" w:cs="宋体"/>
          <w:bCs/>
          <w:szCs w:val="21"/>
        </w:rPr>
      </w:pPr>
      <w:r>
        <w:rPr>
          <w:rFonts w:ascii="宋体" w:hAnsi="宋体" w:cs="宋体" w:hint="eastAsia"/>
          <w:bCs/>
          <w:szCs w:val="21"/>
        </w:rPr>
        <w:t xml:space="preserve">    建议本标准的性质为</w:t>
      </w:r>
      <w:r w:rsidR="00C750E0">
        <w:rPr>
          <w:rFonts w:ascii="宋体" w:hAnsi="宋体" w:cs="宋体" w:hint="eastAsia"/>
          <w:bCs/>
          <w:szCs w:val="21"/>
        </w:rPr>
        <w:t>国家</w:t>
      </w:r>
      <w:r>
        <w:rPr>
          <w:rFonts w:ascii="宋体" w:hAnsi="宋体" w:cs="宋体" w:hint="eastAsia"/>
          <w:bCs/>
          <w:szCs w:val="21"/>
        </w:rPr>
        <w:t xml:space="preserve">标准。 </w:t>
      </w:r>
    </w:p>
    <w:p w14:paraId="3BE925C6" w14:textId="77777777" w:rsidR="00916211" w:rsidRDefault="00E01B4D">
      <w:pPr>
        <w:spacing w:line="400" w:lineRule="exact"/>
        <w:outlineLvl w:val="0"/>
        <w:rPr>
          <w:rFonts w:ascii="宋体" w:hAnsi="宋体" w:cs="宋体"/>
          <w:bCs/>
          <w:szCs w:val="21"/>
        </w:rPr>
      </w:pPr>
      <w:r>
        <w:rPr>
          <w:rFonts w:ascii="宋体" w:hAnsi="宋体" w:cs="宋体" w:hint="eastAsia"/>
          <w:b/>
          <w:szCs w:val="21"/>
        </w:rPr>
        <w:t>十一、贯彻标准的要求和措施建议</w:t>
      </w:r>
      <w:r>
        <w:rPr>
          <w:rFonts w:ascii="宋体" w:hAnsi="宋体" w:cs="宋体" w:hint="eastAsia"/>
          <w:bCs/>
          <w:szCs w:val="21"/>
        </w:rPr>
        <w:t xml:space="preserve"> </w:t>
      </w:r>
    </w:p>
    <w:p w14:paraId="7A5AF771" w14:textId="3BC131CC" w:rsidR="00916211" w:rsidRDefault="00E01B4D">
      <w:pPr>
        <w:spacing w:line="400" w:lineRule="exact"/>
        <w:ind w:left="23" w:firstLine="405"/>
        <w:outlineLvl w:val="0"/>
        <w:rPr>
          <w:rFonts w:ascii="宋体" w:hAnsi="宋体" w:cs="宋体"/>
          <w:bCs/>
          <w:szCs w:val="21"/>
        </w:rPr>
      </w:pPr>
      <w:r>
        <w:rPr>
          <w:rFonts w:ascii="宋体" w:hAnsi="宋体" w:cs="宋体" w:hint="eastAsia"/>
          <w:bCs/>
          <w:szCs w:val="21"/>
        </w:rPr>
        <w:t>建议本标准批准发布</w:t>
      </w:r>
      <w:r w:rsidR="0069210C">
        <w:rPr>
          <w:rFonts w:ascii="宋体" w:hAnsi="宋体" w:cs="宋体" w:hint="eastAsia"/>
          <w:bCs/>
          <w:color w:val="FF0000"/>
          <w:szCs w:val="21"/>
        </w:rPr>
        <w:t>X</w:t>
      </w:r>
      <w:r>
        <w:rPr>
          <w:rFonts w:ascii="宋体" w:hAnsi="宋体" w:cs="宋体" w:hint="eastAsia"/>
          <w:bCs/>
          <w:szCs w:val="21"/>
        </w:rPr>
        <w:t xml:space="preserve">个月后实施。 </w:t>
      </w:r>
    </w:p>
    <w:p w14:paraId="0ED39414" w14:textId="61C594FA" w:rsidR="00916211" w:rsidRDefault="00E01B4D">
      <w:pPr>
        <w:spacing w:beforeLines="30" w:before="72" w:afterLines="30" w:after="72" w:line="400" w:lineRule="exact"/>
        <w:ind w:firstLineChars="200" w:firstLine="420"/>
        <w:rPr>
          <w:rFonts w:ascii="宋体" w:hAnsi="宋体" w:cs="宋体"/>
          <w:bCs/>
          <w:szCs w:val="21"/>
        </w:rPr>
      </w:pPr>
      <w:r>
        <w:rPr>
          <w:rFonts w:ascii="宋体" w:hAnsi="宋体" w:cs="宋体" w:hint="eastAsia"/>
          <w:bCs/>
          <w:szCs w:val="21"/>
        </w:rPr>
        <w:t>建议本标准由标委会或协会组织宣贯实施，企业可按照</w:t>
      </w:r>
      <w:r w:rsidR="00C750E0">
        <w:rPr>
          <w:rFonts w:ascii="宋体" w:hAnsi="宋体" w:cs="宋体" w:hint="eastAsia"/>
          <w:bCs/>
          <w:szCs w:val="21"/>
        </w:rPr>
        <w:t>国家标准</w:t>
      </w:r>
      <w:r>
        <w:rPr>
          <w:rFonts w:ascii="宋体" w:hAnsi="宋体" w:cs="宋体" w:hint="eastAsia"/>
          <w:bCs/>
          <w:szCs w:val="21"/>
        </w:rPr>
        <w:t>的规定和要求对企业内部标准进行修订，或根据</w:t>
      </w:r>
      <w:r w:rsidR="00C750E0">
        <w:rPr>
          <w:rFonts w:ascii="宋体" w:hAnsi="宋体" w:cs="宋体" w:hint="eastAsia"/>
          <w:bCs/>
          <w:szCs w:val="21"/>
        </w:rPr>
        <w:t>国家标准</w:t>
      </w:r>
      <w:r>
        <w:rPr>
          <w:rFonts w:ascii="宋体" w:hAnsi="宋体" w:cs="宋体" w:hint="eastAsia"/>
          <w:bCs/>
          <w:szCs w:val="21"/>
        </w:rPr>
        <w:t>实施时间要求拟订企标整改过渡措施。</w:t>
      </w:r>
    </w:p>
    <w:p w14:paraId="65E477A3" w14:textId="77777777" w:rsidR="00916211" w:rsidRDefault="00E01B4D">
      <w:pPr>
        <w:spacing w:line="400" w:lineRule="exact"/>
        <w:outlineLvl w:val="0"/>
        <w:rPr>
          <w:rFonts w:ascii="宋体" w:hAnsi="宋体" w:cs="宋体"/>
          <w:bCs/>
          <w:szCs w:val="21"/>
        </w:rPr>
      </w:pPr>
      <w:r>
        <w:rPr>
          <w:rFonts w:ascii="宋体" w:hAnsi="宋体" w:cs="宋体" w:hint="eastAsia"/>
          <w:b/>
          <w:szCs w:val="21"/>
        </w:rPr>
        <w:t>十二、废止现行相关标准的建议</w:t>
      </w:r>
      <w:r>
        <w:rPr>
          <w:rFonts w:ascii="宋体" w:hAnsi="宋体" w:cs="宋体" w:hint="eastAsia"/>
          <w:bCs/>
          <w:szCs w:val="21"/>
        </w:rPr>
        <w:t xml:space="preserve"> </w:t>
      </w:r>
    </w:p>
    <w:p w14:paraId="08CEA726" w14:textId="07B46F64" w:rsidR="00916211" w:rsidRDefault="00E01B4D">
      <w:pPr>
        <w:spacing w:line="400" w:lineRule="exact"/>
        <w:ind w:firstLineChars="200" w:firstLine="420"/>
        <w:outlineLvl w:val="0"/>
        <w:rPr>
          <w:rFonts w:ascii="宋体" w:hAnsi="宋体" w:cs="宋体"/>
          <w:bCs/>
          <w:szCs w:val="21"/>
        </w:rPr>
      </w:pPr>
      <w:r>
        <w:rPr>
          <w:rFonts w:ascii="宋体" w:hAnsi="宋体" w:cs="宋体" w:hint="eastAsia"/>
          <w:bCs/>
          <w:szCs w:val="21"/>
        </w:rPr>
        <w:t>本标准为</w:t>
      </w:r>
      <w:r w:rsidR="00C750E0">
        <w:rPr>
          <w:rFonts w:ascii="宋体" w:hAnsi="宋体" w:cs="宋体" w:hint="eastAsia"/>
          <w:bCs/>
          <w:szCs w:val="21"/>
        </w:rPr>
        <w:t>国家标准</w:t>
      </w:r>
      <w:r>
        <w:rPr>
          <w:rFonts w:ascii="宋体" w:hAnsi="宋体" w:cs="宋体" w:hint="eastAsia"/>
          <w:bCs/>
          <w:szCs w:val="21"/>
        </w:rPr>
        <w:t>，不影响现有行业标准实施。</w:t>
      </w:r>
    </w:p>
    <w:p w14:paraId="7AEF04BD" w14:textId="77777777" w:rsidR="00916211" w:rsidRDefault="00E01B4D">
      <w:pPr>
        <w:spacing w:line="400" w:lineRule="exact"/>
        <w:outlineLvl w:val="0"/>
        <w:rPr>
          <w:rFonts w:ascii="宋体" w:hAnsi="宋体" w:cs="宋体"/>
          <w:bCs/>
          <w:szCs w:val="21"/>
        </w:rPr>
      </w:pPr>
      <w:r>
        <w:rPr>
          <w:rFonts w:ascii="宋体" w:hAnsi="宋体" w:cs="宋体" w:hint="eastAsia"/>
          <w:b/>
          <w:szCs w:val="21"/>
        </w:rPr>
        <w:t>十三、其他应予说明的事项</w:t>
      </w:r>
      <w:r>
        <w:rPr>
          <w:rFonts w:ascii="宋体" w:hAnsi="宋体" w:cs="宋体" w:hint="eastAsia"/>
          <w:bCs/>
          <w:szCs w:val="21"/>
        </w:rPr>
        <w:t xml:space="preserve"> </w:t>
      </w:r>
    </w:p>
    <w:bookmarkEnd w:id="29"/>
    <w:p w14:paraId="3E95BFBF" w14:textId="77777777" w:rsidR="00916211" w:rsidRDefault="00E01B4D">
      <w:pPr>
        <w:spacing w:line="400" w:lineRule="exact"/>
        <w:ind w:left="23" w:firstLine="405"/>
        <w:outlineLvl w:val="0"/>
        <w:rPr>
          <w:rFonts w:ascii="宋体" w:hAnsi="宋体" w:cs="宋体"/>
          <w:bCs/>
          <w:szCs w:val="21"/>
        </w:rPr>
      </w:pPr>
      <w:r>
        <w:rPr>
          <w:rFonts w:ascii="宋体" w:hAnsi="宋体" w:cs="宋体" w:hint="eastAsia"/>
          <w:bCs/>
          <w:szCs w:val="21"/>
        </w:rPr>
        <w:t>无</w:t>
      </w:r>
    </w:p>
    <w:sectPr w:rsidR="00916211">
      <w:pgSz w:w="11907" w:h="16840"/>
      <w:pgMar w:top="1418" w:right="1418" w:bottom="1418" w:left="1418"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DB2C" w14:textId="77777777" w:rsidR="00A83B4B" w:rsidRDefault="00A83B4B">
      <w:r>
        <w:separator/>
      </w:r>
    </w:p>
  </w:endnote>
  <w:endnote w:type="continuationSeparator" w:id="0">
    <w:p w14:paraId="5E85E450" w14:textId="77777777" w:rsidR="00A83B4B" w:rsidRDefault="00A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E8BF" w14:textId="77777777" w:rsidR="00916211" w:rsidRDefault="00E01B4D">
    <w:pPr>
      <w:pStyle w:val="afff6"/>
      <w:framePr w:wrap="around" w:vAnchor="text" w:hAnchor="margin" w:xAlign="right" w:y="1"/>
      <w:rPr>
        <w:rStyle w:val="affff"/>
      </w:rPr>
    </w:pPr>
    <w:r>
      <w:fldChar w:fldCharType="begin"/>
    </w:r>
    <w:r>
      <w:rPr>
        <w:rStyle w:val="affff"/>
      </w:rPr>
      <w:instrText xml:space="preserve">PAGE  </w:instrText>
    </w:r>
    <w:r>
      <w:fldChar w:fldCharType="separate"/>
    </w:r>
    <w:r>
      <w:rPr>
        <w:rStyle w:val="affff"/>
      </w:rPr>
      <w:t>39</w:t>
    </w:r>
    <w:r>
      <w:fldChar w:fldCharType="end"/>
    </w:r>
  </w:p>
  <w:p w14:paraId="7302DED2" w14:textId="77777777" w:rsidR="00916211" w:rsidRDefault="00916211">
    <w:pPr>
      <w:pStyle w:val="aff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380B" w14:textId="77777777" w:rsidR="00916211" w:rsidRDefault="00E01B4D">
    <w:pPr>
      <w:pStyle w:val="afff6"/>
      <w:framePr w:wrap="around" w:vAnchor="text" w:hAnchor="margin" w:xAlign="right" w:y="1"/>
      <w:rPr>
        <w:rStyle w:val="affff"/>
      </w:rPr>
    </w:pPr>
    <w:r>
      <w:fldChar w:fldCharType="begin"/>
    </w:r>
    <w:r>
      <w:rPr>
        <w:rStyle w:val="affff"/>
      </w:rPr>
      <w:instrText xml:space="preserve">PAGE  </w:instrText>
    </w:r>
    <w:r>
      <w:fldChar w:fldCharType="separate"/>
    </w:r>
    <w:r>
      <w:rPr>
        <w:rStyle w:val="affff"/>
      </w:rPr>
      <w:t>21</w:t>
    </w:r>
    <w:r>
      <w:fldChar w:fldCharType="end"/>
    </w:r>
  </w:p>
  <w:p w14:paraId="2A4DC57B" w14:textId="77777777" w:rsidR="00916211" w:rsidRDefault="00916211">
    <w:pPr>
      <w:pStyle w:val="afff6"/>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AD4EB" w14:textId="77777777" w:rsidR="00A83B4B" w:rsidRDefault="00A83B4B">
      <w:r>
        <w:separator/>
      </w:r>
    </w:p>
  </w:footnote>
  <w:footnote w:type="continuationSeparator" w:id="0">
    <w:p w14:paraId="2AB594D8" w14:textId="77777777" w:rsidR="00A83B4B" w:rsidRDefault="00A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C6C" w14:textId="1BC2230C" w:rsidR="00916211" w:rsidRDefault="00E01B4D">
    <w:pPr>
      <w:pStyle w:val="afff8"/>
      <w:jc w:val="both"/>
    </w:pPr>
    <w:r>
      <w:rPr>
        <w:rFonts w:hint="eastAsia"/>
      </w:rPr>
      <w:t>项目编号：</w:t>
    </w:r>
    <w:r>
      <w:t xml:space="preserve">  </w:t>
    </w:r>
    <w:r w:rsidR="004146B6" w:rsidRPr="004146B6">
      <w:t>20232585-T-607</w:t>
    </w:r>
    <w:r>
      <w:t xml:space="preserve">                 </w:t>
    </w:r>
    <w:r w:rsidR="004146B6">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56535F0"/>
    <w:multiLevelType w:val="multilevel"/>
    <w:tmpl w:val="056535F0"/>
    <w:lvl w:ilvl="0">
      <w:start w:val="8"/>
      <w:numFmt w:val="decimal"/>
      <w:lvlText w:val="%1—"/>
      <w:lvlJc w:val="left"/>
      <w:pPr>
        <w:ind w:left="780" w:hanging="36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4" w15:restartNumberingAfterBreak="0">
    <w:nsid w:val="0A36719B"/>
    <w:multiLevelType w:val="multilevel"/>
    <w:tmpl w:val="0A36719B"/>
    <w:lvl w:ilvl="0">
      <w:start w:val="4"/>
      <w:numFmt w:val="japaneseCounting"/>
      <w:lvlText w:val="%1、"/>
      <w:lvlJc w:val="left"/>
      <w:pPr>
        <w:ind w:left="450" w:hanging="450"/>
      </w:pPr>
      <w:rPr>
        <w:rFonts w:hint="default"/>
      </w:rPr>
    </w:lvl>
    <w:lvl w:ilvl="1">
      <w:start w:val="8"/>
      <w:numFmt w:val="decimal"/>
      <w:lvlText w:val="%2—"/>
      <w:lvlJc w:val="left"/>
      <w:pPr>
        <w:ind w:left="780" w:hanging="360"/>
      </w:pPr>
      <w:rPr>
        <w:rFonts w:ascii="Times New Roman" w:eastAsia="黑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7" w15:restartNumberingAfterBreak="0">
    <w:nsid w:val="2A8F7113"/>
    <w:multiLevelType w:val="multilevel"/>
    <w:tmpl w:val="2A406440"/>
    <w:lvl w:ilvl="0">
      <w:start w:val="1"/>
      <w:numFmt w:val="upperLetter"/>
      <w:lvlRestart w:val="0"/>
      <w:pStyle w:val="ab"/>
      <w:lvlText w:val="%1"/>
      <w:lvlJc w:val="left"/>
      <w:pPr>
        <w:ind w:left="0" w:firstLine="0"/>
      </w:pPr>
      <w:rPr>
        <w:rFonts w:ascii="宋体" w:eastAsia="宋体" w:hAnsi="宋体" w:hint="eastAsia"/>
        <w:b w:val="0"/>
        <w:i w:val="0"/>
        <w:caps w:val="0"/>
        <w:strike w:val="0"/>
        <w:dstrike w:val="0"/>
        <w:vanish w:val="0"/>
        <w:color w:val="FFFFFF"/>
        <w:sz w:val="2"/>
        <w:u w:val="none"/>
        <w:effect w:val="none"/>
        <w:vertAlign w:val="baseline"/>
      </w:rPr>
    </w:lvl>
    <w:lvl w:ilvl="1">
      <w:start w:val="1"/>
      <w:numFmt w:val="decimal"/>
      <w:pStyle w:val="ac"/>
      <w:suff w:val="nothing"/>
      <w:lvlText w:val="图%1.%2　"/>
      <w:lvlJc w:val="left"/>
      <w:pPr>
        <w:ind w:left="0" w:firstLine="0"/>
      </w:pPr>
      <w:rPr>
        <w:rFonts w:ascii="黑体" w:eastAsia="黑体" w:hAnsi="黑体" w:hint="eastAsia"/>
        <w:b w:val="0"/>
        <w:i w:val="0"/>
        <w:caps w:val="0"/>
        <w:strike w:val="0"/>
        <w:dstrike w:val="0"/>
        <w:snapToGrid w:val="0"/>
        <w:vanish w:val="0"/>
        <w:color w:val="000000"/>
        <w:kern w:val="0"/>
        <w:sz w:val="21"/>
        <w:u w:val="none"/>
        <w:effect w:val="none"/>
        <w:vertAlign w:val="baseline"/>
      </w:rPr>
    </w:lvl>
    <w:lvl w:ilvl="2">
      <w:start w:val="1"/>
      <w:numFmt w:val="non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15:restartNumberingAfterBreak="0">
    <w:nsid w:val="2EA822AF"/>
    <w:multiLevelType w:val="multilevel"/>
    <w:tmpl w:val="2EA822AF"/>
    <w:lvl w:ilvl="0">
      <w:start w:val="1"/>
      <w:numFmt w:val="lowerRoman"/>
      <w:lvlText w:val="%1—"/>
      <w:lvlJc w:val="left"/>
      <w:pPr>
        <w:ind w:left="1140" w:hanging="720"/>
      </w:pPr>
      <w:rPr>
        <w:rFonts w:hint="default"/>
      </w:rPr>
    </w:lvl>
    <w:lvl w:ilvl="1">
      <w:start w:val="8"/>
      <w:numFmt w:val="decimal"/>
      <w:lvlText w:val="%2—"/>
      <w:lvlJc w:val="left"/>
      <w:pPr>
        <w:ind w:left="1200" w:hanging="360"/>
      </w:pPr>
      <w:rPr>
        <w:rFonts w:ascii="Times New Roman" w:eastAsia="黑体" w:hAnsi="Times New Roman"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2F04FB2"/>
    <w:multiLevelType w:val="multilevel"/>
    <w:tmpl w:val="32F04FB2"/>
    <w:lvl w:ilvl="0">
      <w:start w:val="1"/>
      <w:numFmt w:val="lowerLetter"/>
      <w:pStyle w:val="ad"/>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33377BE4"/>
    <w:multiLevelType w:val="multilevel"/>
    <w:tmpl w:val="33377BE4"/>
    <w:lvl w:ilvl="0">
      <w:start w:val="8"/>
      <w:numFmt w:val="decimal"/>
      <w:lvlText w:val="%1—"/>
      <w:lvlJc w:val="left"/>
      <w:pPr>
        <w:ind w:left="780" w:hanging="36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34431F99"/>
    <w:multiLevelType w:val="multilevel"/>
    <w:tmpl w:val="34431F99"/>
    <w:lvl w:ilvl="0">
      <w:start w:val="1"/>
      <w:numFmt w:val="upperLetter"/>
      <w:pStyle w:val="ae"/>
      <w:lvlText w:val="%1"/>
      <w:lvlJc w:val="left"/>
      <w:pPr>
        <w:ind w:left="0" w:firstLine="0"/>
      </w:pPr>
      <w:rPr>
        <w:rFonts w:hint="eastAsia"/>
        <w:color w:val="FFFFFF" w:themeColor="background1"/>
        <w:sz w:val="2"/>
      </w:rPr>
    </w:lvl>
    <w:lvl w:ilvl="1">
      <w:start w:val="1"/>
      <w:numFmt w:val="decimal"/>
      <w:pStyle w:val="af"/>
      <w:lvlText w:val="(%1.%2)"/>
      <w:lvlJc w:val="left"/>
      <w:pPr>
        <w:ind w:left="0" w:firstLine="0"/>
      </w:pPr>
      <w:rPr>
        <w:rFonts w:hAnsi="Times New Roman"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385269B5"/>
    <w:multiLevelType w:val="multilevel"/>
    <w:tmpl w:val="385269B5"/>
    <w:lvl w:ilvl="0">
      <w:start w:val="10"/>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3D9001F1"/>
    <w:multiLevelType w:val="multilevel"/>
    <w:tmpl w:val="3D9001F1"/>
    <w:lvl w:ilvl="0">
      <w:start w:val="1"/>
      <w:numFmt w:val="lowerRoman"/>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F893A7A"/>
    <w:multiLevelType w:val="multilevel"/>
    <w:tmpl w:val="3F893A7A"/>
    <w:lvl w:ilvl="0">
      <w:start w:val="9"/>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7" w15:restartNumberingAfterBreak="0">
    <w:nsid w:val="55833F90"/>
    <w:multiLevelType w:val="multilevel"/>
    <w:tmpl w:val="55833F90"/>
    <w:lvl w:ilvl="0">
      <w:start w:val="1"/>
      <w:numFmt w:val="lowerLetter"/>
      <w:pStyle w:val="af3"/>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lvl>
    <w:lvl w:ilvl="2">
      <w:start w:val="1"/>
      <w:numFmt w:val="lowerRoman"/>
      <w:lvlText w:val="%3."/>
      <w:lvlJc w:val="right"/>
      <w:pPr>
        <w:tabs>
          <w:tab w:val="left" w:pos="57"/>
        </w:tabs>
        <w:ind w:left="363" w:hanging="363"/>
      </w:pPr>
    </w:lvl>
    <w:lvl w:ilvl="3">
      <w:start w:val="1"/>
      <w:numFmt w:val="decimal"/>
      <w:lvlText w:val="%4."/>
      <w:lvlJc w:val="left"/>
      <w:pPr>
        <w:tabs>
          <w:tab w:val="left" w:pos="57"/>
        </w:tabs>
        <w:ind w:left="363" w:hanging="363"/>
      </w:pPr>
    </w:lvl>
    <w:lvl w:ilvl="4">
      <w:start w:val="1"/>
      <w:numFmt w:val="lowerLetter"/>
      <w:lvlText w:val="%5)"/>
      <w:lvlJc w:val="left"/>
      <w:pPr>
        <w:tabs>
          <w:tab w:val="left" w:pos="57"/>
        </w:tabs>
        <w:ind w:left="363" w:hanging="363"/>
      </w:pPr>
    </w:lvl>
    <w:lvl w:ilvl="5">
      <w:start w:val="1"/>
      <w:numFmt w:val="lowerRoman"/>
      <w:lvlText w:val="%6."/>
      <w:lvlJc w:val="right"/>
      <w:pPr>
        <w:tabs>
          <w:tab w:val="left" w:pos="57"/>
        </w:tabs>
        <w:ind w:left="363" w:hanging="363"/>
      </w:pPr>
    </w:lvl>
    <w:lvl w:ilvl="6">
      <w:start w:val="1"/>
      <w:numFmt w:val="decimal"/>
      <w:lvlText w:val="%7."/>
      <w:lvlJc w:val="left"/>
      <w:pPr>
        <w:tabs>
          <w:tab w:val="left" w:pos="57"/>
        </w:tabs>
        <w:ind w:left="363" w:hanging="363"/>
      </w:pPr>
    </w:lvl>
    <w:lvl w:ilvl="7">
      <w:start w:val="1"/>
      <w:numFmt w:val="lowerLetter"/>
      <w:lvlText w:val="%8)"/>
      <w:lvlJc w:val="left"/>
      <w:pPr>
        <w:tabs>
          <w:tab w:val="left" w:pos="57"/>
        </w:tabs>
        <w:ind w:left="363" w:hanging="363"/>
      </w:pPr>
    </w:lvl>
    <w:lvl w:ilvl="8">
      <w:start w:val="1"/>
      <w:numFmt w:val="lowerRoman"/>
      <w:lvlText w:val="%9."/>
      <w:lvlJc w:val="right"/>
      <w:pPr>
        <w:tabs>
          <w:tab w:val="left" w:pos="57"/>
        </w:tabs>
        <w:ind w:left="363" w:hanging="363"/>
      </w:pPr>
    </w:lvl>
  </w:abstractNum>
  <w:abstractNum w:abstractNumId="28" w15:restartNumberingAfterBreak="0">
    <w:nsid w:val="55E02EF4"/>
    <w:multiLevelType w:val="multilevel"/>
    <w:tmpl w:val="55E02EF4"/>
    <w:lvl w:ilvl="0">
      <w:start w:val="1"/>
      <w:numFmt w:val="decimal"/>
      <w:pStyle w:val="af4"/>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76CDCFB"/>
    <w:multiLevelType w:val="singleLevel"/>
    <w:tmpl w:val="576CDCFB"/>
    <w:lvl w:ilvl="0">
      <w:start w:val="1"/>
      <w:numFmt w:val="decimal"/>
      <w:suff w:val="nothing"/>
      <w:lvlText w:val="%1、"/>
      <w:lvlJc w:val="left"/>
      <w:rPr>
        <w:b/>
        <w:bCs w:val="0"/>
      </w:rPr>
    </w:lvl>
  </w:abstractNum>
  <w:abstractNum w:abstractNumId="30" w15:restartNumberingAfterBreak="0">
    <w:nsid w:val="576CDF4D"/>
    <w:multiLevelType w:val="singleLevel"/>
    <w:tmpl w:val="576CDF4D"/>
    <w:lvl w:ilvl="0">
      <w:start w:val="1"/>
      <w:numFmt w:val="chineseCounting"/>
      <w:suff w:val="nothing"/>
      <w:lvlText w:val="%1、"/>
      <w:lvlJc w:val="left"/>
      <w:pPr>
        <w:ind w:left="-23" w:firstLine="23"/>
      </w:pPr>
      <w:rPr>
        <w:rFonts w:hint="eastAsia"/>
        <w:b w:val="0"/>
        <w:color w:val="auto"/>
        <w:lang w:val="en-US"/>
      </w:rPr>
    </w:lvl>
  </w:abstractNum>
  <w:abstractNum w:abstractNumId="31" w15:restartNumberingAfterBreak="0">
    <w:nsid w:val="576CE15F"/>
    <w:multiLevelType w:val="singleLevel"/>
    <w:tmpl w:val="576CE15F"/>
    <w:lvl w:ilvl="0">
      <w:start w:val="1"/>
      <w:numFmt w:val="decimal"/>
      <w:suff w:val="nothing"/>
      <w:lvlText w:val="%1、"/>
      <w:lvlJc w:val="left"/>
    </w:lvl>
  </w:abstractNum>
  <w:abstractNum w:abstractNumId="32" w15:restartNumberingAfterBreak="0">
    <w:nsid w:val="59641F7A"/>
    <w:multiLevelType w:val="multilevel"/>
    <w:tmpl w:val="59641F7A"/>
    <w:lvl w:ilvl="0">
      <w:start w:val="1"/>
      <w:numFmt w:val="decimal"/>
      <w:pStyle w:val="af5"/>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7E3733"/>
    <w:multiLevelType w:val="multilevel"/>
    <w:tmpl w:val="5B7E3733"/>
    <w:lvl w:ilvl="0">
      <w:start w:val="1"/>
      <w:numFmt w:val="decimal"/>
      <w:pStyle w:val="af6"/>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60B55DC2"/>
    <w:multiLevelType w:val="multilevel"/>
    <w:tmpl w:val="B972E260"/>
    <w:lvl w:ilvl="0">
      <w:start w:val="1"/>
      <w:numFmt w:val="upperLetter"/>
      <w:lvlRestart w:val="0"/>
      <w:pStyle w:val="af7"/>
      <w:lvlText w:val="%1"/>
      <w:lvlJc w:val="left"/>
      <w:pPr>
        <w:tabs>
          <w:tab w:val="num" w:pos="0"/>
        </w:tabs>
        <w:ind w:left="0" w:firstLine="0"/>
      </w:pPr>
      <w:rPr>
        <w:rFonts w:ascii="宋体" w:eastAsia="宋体" w:hAnsi="宋体" w:hint="eastAsia"/>
        <w:b w:val="0"/>
        <w:i w:val="0"/>
        <w:caps w:val="0"/>
        <w:strike w:val="0"/>
        <w:dstrike w:val="0"/>
        <w:vanish w:val="0"/>
        <w:color w:val="FFFFFF"/>
        <w:sz w:val="2"/>
        <w:u w:val="none"/>
        <w:effect w:val="none"/>
        <w:vertAlign w:val="baseline"/>
      </w:rPr>
    </w:lvl>
    <w:lvl w:ilvl="1">
      <w:start w:val="1"/>
      <w:numFmt w:val="decimal"/>
      <w:pStyle w:val="af8"/>
      <w:suff w:val="nothing"/>
      <w:lvlText w:val="表%1.%2　"/>
      <w:lvlJc w:val="left"/>
      <w:pPr>
        <w:ind w:left="0" w:firstLine="0"/>
      </w:pPr>
      <w:rPr>
        <w:rFonts w:ascii="黑体" w:eastAsia="黑体" w:hAnsi="黑体" w:hint="eastAsia"/>
        <w:b w:val="0"/>
        <w:i w:val="0"/>
        <w:caps w:val="0"/>
        <w:strike w:val="0"/>
        <w:dstrike w:val="0"/>
        <w:snapToGrid w:val="0"/>
        <w:vanish w:val="0"/>
        <w:color w:val="000000"/>
        <w:kern w:val="0"/>
        <w:sz w:val="21"/>
        <w:u w:val="none"/>
        <w:effect w:val="none"/>
        <w:vertAlign w:val="baseline"/>
      </w:rPr>
    </w:lvl>
    <w:lvl w:ilvl="2">
      <w:start w:val="1"/>
      <w:numFmt w:val="decimal"/>
      <w:pStyle w:val="af9"/>
      <w:suff w:val="nothing"/>
      <w:lvlText w:val="表%1.%2　"/>
      <w:lvlJc w:val="left"/>
      <w:pPr>
        <w:ind w:left="0" w:firstLine="0"/>
      </w:pPr>
      <w:rPr>
        <w:rFonts w:ascii="黑体" w:eastAsia="黑体" w:hAnsi="黑体" w:hint="eastAsia"/>
        <w:b w:val="0"/>
        <w:i w:val="0"/>
        <w:caps w:val="0"/>
        <w:strike w:val="0"/>
        <w:dstrike w:val="0"/>
        <w:vanish w:val="0"/>
        <w:color w:val="000000"/>
        <w:sz w:val="21"/>
        <w:u w:val="none"/>
        <w:effect w:val="none"/>
        <w:vertAlign w:val="baseline"/>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5" w15:restartNumberingAfterBreak="0">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黑体"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7515346"/>
    <w:multiLevelType w:val="multilevel"/>
    <w:tmpl w:val="67515346"/>
    <w:lvl w:ilvl="0">
      <w:start w:val="8"/>
      <w:numFmt w:val="decimal"/>
      <w:lvlText w:val="%1—"/>
      <w:lvlJc w:val="left"/>
      <w:pPr>
        <w:ind w:left="780" w:hanging="360"/>
      </w:pPr>
      <w:rPr>
        <w:rFonts w:ascii="Times New Roman" w:eastAsia="黑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6CEA2025"/>
    <w:multiLevelType w:val="multilevel"/>
    <w:tmpl w:val="6CEA2025"/>
    <w:lvl w:ilvl="0">
      <w:start w:val="1"/>
      <w:numFmt w:val="none"/>
      <w:pStyle w:val="aff1"/>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8" w15:restartNumberingAfterBreak="0">
    <w:nsid w:val="6DBF04F4"/>
    <w:multiLevelType w:val="multilevel"/>
    <w:tmpl w:val="7226B900"/>
    <w:lvl w:ilvl="0">
      <w:start w:val="1"/>
      <w:numFmt w:val="none"/>
      <w:pStyle w:val="af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15:restartNumberingAfterBreak="0">
    <w:nsid w:val="759B03C2"/>
    <w:multiLevelType w:val="multilevel"/>
    <w:tmpl w:val="759B03C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3"/>
      <w:suff w:val="nothing"/>
      <w:lvlText w:val="%1%2 "/>
      <w:lvlJc w:val="left"/>
      <w:pPr>
        <w:ind w:left="0" w:firstLine="0"/>
      </w:pPr>
      <w:rPr>
        <w:rFonts w:ascii="黑体" w:eastAsia="黑体" w:hAnsi="Times New Roman" w:hint="eastAsia"/>
        <w:b/>
        <w:i w:val="0"/>
        <w:sz w:val="28"/>
      </w:rPr>
    </w:lvl>
    <w:lvl w:ilvl="2">
      <w:start w:val="1"/>
      <w:numFmt w:val="decimal"/>
      <w:pStyle w:val="aff4"/>
      <w:suff w:val="nothing"/>
      <w:lvlText w:val="%1%2.%3　"/>
      <w:lvlJc w:val="left"/>
      <w:pPr>
        <w:ind w:left="0" w:firstLine="0"/>
      </w:pPr>
      <w:rPr>
        <w:rFonts w:ascii="黑体" w:eastAsia="黑体" w:hAnsi="Times New Roman" w:hint="eastAsia"/>
        <w:b/>
        <w:i w:val="0"/>
        <w:sz w:val="21"/>
      </w:rPr>
    </w:lvl>
    <w:lvl w:ilvl="3">
      <w:start w:val="1"/>
      <w:numFmt w:val="decimal"/>
      <w:pStyle w:val="aff5"/>
      <w:suff w:val="nothing"/>
      <w:lvlText w:val="%1%2.%3.%4　"/>
      <w:lvlJc w:val="left"/>
      <w:pPr>
        <w:ind w:left="0" w:firstLine="0"/>
      </w:pPr>
      <w:rPr>
        <w:rFonts w:ascii="黑体" w:eastAsia="黑体" w:hAnsi="Times New Roman" w:hint="eastAsia"/>
        <w:b/>
        <w:i w:val="0"/>
        <w:sz w:val="21"/>
      </w:rPr>
    </w:lvl>
    <w:lvl w:ilvl="4">
      <w:start w:val="1"/>
      <w:numFmt w:val="decimal"/>
      <w:pStyle w:val="aff6"/>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7"/>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8"/>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9"/>
      <w:lvlText w:val="    %1%8"/>
      <w:lvlJc w:val="left"/>
      <w:pPr>
        <w:tabs>
          <w:tab w:val="left" w:pos="720"/>
        </w:tabs>
        <w:ind w:left="0" w:firstLine="0"/>
      </w:pPr>
      <w:rPr>
        <w:rFonts w:ascii="黑体" w:eastAsia="黑体" w:hint="eastAsia"/>
        <w:b/>
        <w:i w:val="0"/>
        <w:sz w:val="21"/>
      </w:rPr>
    </w:lvl>
    <w:lvl w:ilvl="8">
      <w:start w:val="1"/>
      <w:numFmt w:val="decimal"/>
      <w:lvlRestart w:val="2"/>
      <w:pStyle w:val="affa"/>
      <w:lvlText w:val="%2.0.%9"/>
      <w:lvlJc w:val="left"/>
      <w:pPr>
        <w:tabs>
          <w:tab w:val="left" w:pos="720"/>
        </w:tabs>
        <w:ind w:left="0" w:firstLine="0"/>
      </w:pPr>
      <w:rPr>
        <w:rFonts w:ascii="黑体" w:eastAsia="黑体" w:hAnsi="华文细黑" w:hint="eastAsia"/>
        <w:b/>
        <w:i w:val="0"/>
        <w:sz w:val="21"/>
      </w:rPr>
    </w:lvl>
  </w:abstractNum>
  <w:abstractNum w:abstractNumId="41" w15:restartNumberingAfterBreak="0">
    <w:nsid w:val="76933334"/>
    <w:multiLevelType w:val="multilevel"/>
    <w:tmpl w:val="4FAC0B9A"/>
    <w:lvl w:ilvl="0">
      <w:start w:val="1"/>
      <w:numFmt w:val="none"/>
      <w:pStyle w:val="affb"/>
      <w:lvlText w:val="%1——"/>
      <w:lvlJc w:val="left"/>
      <w:pPr>
        <w:tabs>
          <w:tab w:val="left" w:pos="1146"/>
        </w:tabs>
        <w:ind w:left="846" w:hanging="420"/>
      </w:pPr>
      <w:rPr>
        <w:rFonts w:ascii="黑体" w:eastAsia="黑体" w:hAnsi="黑体"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43203216">
    <w:abstractNumId w:val="27"/>
  </w:num>
  <w:num w:numId="2" w16cid:durableId="1588493403">
    <w:abstractNumId w:val="30"/>
  </w:num>
  <w:num w:numId="3" w16cid:durableId="1536237814">
    <w:abstractNumId w:val="31"/>
  </w:num>
  <w:num w:numId="4" w16cid:durableId="186254768">
    <w:abstractNumId w:val="14"/>
  </w:num>
  <w:num w:numId="5" w16cid:durableId="1664968028">
    <w:abstractNumId w:val="29"/>
  </w:num>
  <w:num w:numId="6" w16cid:durableId="269969497">
    <w:abstractNumId w:val="18"/>
  </w:num>
  <w:num w:numId="7" w16cid:durableId="440611336">
    <w:abstractNumId w:val="39"/>
  </w:num>
  <w:num w:numId="8" w16cid:durableId="697972610">
    <w:abstractNumId w:val="23"/>
  </w:num>
  <w:num w:numId="9" w16cid:durableId="135224809">
    <w:abstractNumId w:val="36"/>
  </w:num>
  <w:num w:numId="10" w16cid:durableId="673536200">
    <w:abstractNumId w:val="22"/>
  </w:num>
  <w:num w:numId="11" w16cid:durableId="828591541">
    <w:abstractNumId w:val="20"/>
  </w:num>
  <w:num w:numId="12" w16cid:durableId="139731492">
    <w:abstractNumId w:val="10"/>
  </w:num>
  <w:num w:numId="13" w16cid:durableId="1626814201">
    <w:abstractNumId w:val="24"/>
  </w:num>
  <w:num w:numId="14" w16cid:durableId="1198393993">
    <w:abstractNumId w:val="38"/>
  </w:num>
  <w:num w:numId="15" w16cid:durableId="1474251460">
    <w:abstractNumId w:val="3"/>
  </w:num>
  <w:num w:numId="16" w16cid:durableId="875049344">
    <w:abstractNumId w:val="5"/>
  </w:num>
  <w:num w:numId="17" w16cid:durableId="856848281">
    <w:abstractNumId w:val="8"/>
  </w:num>
  <w:num w:numId="18" w16cid:durableId="1056782184">
    <w:abstractNumId w:val="9"/>
  </w:num>
  <w:num w:numId="19" w16cid:durableId="1620062826">
    <w:abstractNumId w:val="6"/>
  </w:num>
  <w:num w:numId="20" w16cid:durableId="1554661975">
    <w:abstractNumId w:val="2"/>
  </w:num>
  <w:num w:numId="21" w16cid:durableId="1732655493">
    <w:abstractNumId w:val="7"/>
  </w:num>
  <w:num w:numId="22" w16cid:durableId="1830169069">
    <w:abstractNumId w:val="4"/>
  </w:num>
  <w:num w:numId="23" w16cid:durableId="2106804987">
    <w:abstractNumId w:val="1"/>
  </w:num>
  <w:num w:numId="24" w16cid:durableId="2030254804">
    <w:abstractNumId w:val="0"/>
  </w:num>
  <w:num w:numId="25" w16cid:durableId="1121456104">
    <w:abstractNumId w:val="35"/>
  </w:num>
  <w:num w:numId="26" w16cid:durableId="661158669">
    <w:abstractNumId w:val="34"/>
  </w:num>
  <w:num w:numId="27" w16cid:durableId="1211765545">
    <w:abstractNumId w:val="17"/>
  </w:num>
  <w:num w:numId="28" w16cid:durableId="217085338">
    <w:abstractNumId w:val="41"/>
  </w:num>
  <w:num w:numId="29" w16cid:durableId="120613381">
    <w:abstractNumId w:val="15"/>
  </w:num>
  <w:num w:numId="30" w16cid:durableId="233471025">
    <w:abstractNumId w:val="25"/>
  </w:num>
  <w:num w:numId="31" w16cid:durableId="613363747">
    <w:abstractNumId w:val="33"/>
  </w:num>
  <w:num w:numId="32" w16cid:durableId="1047993559">
    <w:abstractNumId w:val="13"/>
  </w:num>
  <w:num w:numId="33" w16cid:durableId="2047943242">
    <w:abstractNumId w:val="28"/>
  </w:num>
  <w:num w:numId="34" w16cid:durableId="1897933801">
    <w:abstractNumId w:val="11"/>
  </w:num>
  <w:num w:numId="35" w16cid:durableId="1297298444">
    <w:abstractNumId w:val="26"/>
  </w:num>
  <w:num w:numId="36" w16cid:durableId="1386491147">
    <w:abstractNumId w:val="40"/>
  </w:num>
  <w:num w:numId="37" w16cid:durableId="1397438612">
    <w:abstractNumId w:val="16"/>
  </w:num>
  <w:num w:numId="38" w16cid:durableId="1379090729">
    <w:abstractNumId w:val="21"/>
  </w:num>
  <w:num w:numId="39" w16cid:durableId="547033952">
    <w:abstractNumId w:val="12"/>
  </w:num>
  <w:num w:numId="40" w16cid:durableId="56517921">
    <w:abstractNumId w:val="37"/>
  </w:num>
  <w:num w:numId="41" w16cid:durableId="1801531608">
    <w:abstractNumId w:val="32"/>
  </w:num>
  <w:num w:numId="42" w16cid:durableId="521280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xMGFhYWRkNDQxNTNmYzFhODRhMzY5Mjk3M2MzZDAifQ=="/>
  </w:docVars>
  <w:rsids>
    <w:rsidRoot w:val="00B66229"/>
    <w:rsid w:val="00000A83"/>
    <w:rsid w:val="00003EB1"/>
    <w:rsid w:val="000054AD"/>
    <w:rsid w:val="00007570"/>
    <w:rsid w:val="00012A96"/>
    <w:rsid w:val="00023C6A"/>
    <w:rsid w:val="0002410F"/>
    <w:rsid w:val="000242D2"/>
    <w:rsid w:val="000249C3"/>
    <w:rsid w:val="00024FE0"/>
    <w:rsid w:val="0002592F"/>
    <w:rsid w:val="000350A2"/>
    <w:rsid w:val="0003730A"/>
    <w:rsid w:val="000417B5"/>
    <w:rsid w:val="00041804"/>
    <w:rsid w:val="00051EE0"/>
    <w:rsid w:val="00052A79"/>
    <w:rsid w:val="00053906"/>
    <w:rsid w:val="00054242"/>
    <w:rsid w:val="00061B50"/>
    <w:rsid w:val="000630FE"/>
    <w:rsid w:val="000633A7"/>
    <w:rsid w:val="00071A69"/>
    <w:rsid w:val="000769AE"/>
    <w:rsid w:val="00081040"/>
    <w:rsid w:val="00081135"/>
    <w:rsid w:val="0008474C"/>
    <w:rsid w:val="00093009"/>
    <w:rsid w:val="000963AD"/>
    <w:rsid w:val="000A42C4"/>
    <w:rsid w:val="000B334C"/>
    <w:rsid w:val="000B5F97"/>
    <w:rsid w:val="000C4C0A"/>
    <w:rsid w:val="000C63C1"/>
    <w:rsid w:val="000C7427"/>
    <w:rsid w:val="000D0F4E"/>
    <w:rsid w:val="000E469B"/>
    <w:rsid w:val="000E6C76"/>
    <w:rsid w:val="000E7C41"/>
    <w:rsid w:val="00100BB3"/>
    <w:rsid w:val="00103242"/>
    <w:rsid w:val="001120A1"/>
    <w:rsid w:val="00113B5D"/>
    <w:rsid w:val="001169E2"/>
    <w:rsid w:val="00117631"/>
    <w:rsid w:val="00117692"/>
    <w:rsid w:val="00117D2B"/>
    <w:rsid w:val="00117F55"/>
    <w:rsid w:val="00126A73"/>
    <w:rsid w:val="00134C20"/>
    <w:rsid w:val="00135088"/>
    <w:rsid w:val="001411E8"/>
    <w:rsid w:val="001437C6"/>
    <w:rsid w:val="00163F62"/>
    <w:rsid w:val="001715D6"/>
    <w:rsid w:val="00172191"/>
    <w:rsid w:val="00172AB5"/>
    <w:rsid w:val="00185A7D"/>
    <w:rsid w:val="001A6B3B"/>
    <w:rsid w:val="001B4EBF"/>
    <w:rsid w:val="001B5980"/>
    <w:rsid w:val="001C2C3A"/>
    <w:rsid w:val="001C48B6"/>
    <w:rsid w:val="001D43F0"/>
    <w:rsid w:val="001D6B0A"/>
    <w:rsid w:val="001E2C6D"/>
    <w:rsid w:val="001E3F5A"/>
    <w:rsid w:val="001E59D6"/>
    <w:rsid w:val="001E68D1"/>
    <w:rsid w:val="001F124E"/>
    <w:rsid w:val="001F34AB"/>
    <w:rsid w:val="001F4467"/>
    <w:rsid w:val="001F47B7"/>
    <w:rsid w:val="001F78B7"/>
    <w:rsid w:val="00200447"/>
    <w:rsid w:val="00200A17"/>
    <w:rsid w:val="002019DF"/>
    <w:rsid w:val="002026AF"/>
    <w:rsid w:val="00202959"/>
    <w:rsid w:val="00203BB6"/>
    <w:rsid w:val="0020577F"/>
    <w:rsid w:val="00205DD3"/>
    <w:rsid w:val="00207A2B"/>
    <w:rsid w:val="00210031"/>
    <w:rsid w:val="0021141A"/>
    <w:rsid w:val="00215663"/>
    <w:rsid w:val="0022248B"/>
    <w:rsid w:val="00224E89"/>
    <w:rsid w:val="00225441"/>
    <w:rsid w:val="00231695"/>
    <w:rsid w:val="0023630C"/>
    <w:rsid w:val="00244097"/>
    <w:rsid w:val="0024479C"/>
    <w:rsid w:val="002456AD"/>
    <w:rsid w:val="00246D98"/>
    <w:rsid w:val="0025027E"/>
    <w:rsid w:val="002523EE"/>
    <w:rsid w:val="00254C84"/>
    <w:rsid w:val="002639DA"/>
    <w:rsid w:val="00263A82"/>
    <w:rsid w:val="0026627C"/>
    <w:rsid w:val="00275449"/>
    <w:rsid w:val="0027757A"/>
    <w:rsid w:val="002800CF"/>
    <w:rsid w:val="00284BFE"/>
    <w:rsid w:val="0028572F"/>
    <w:rsid w:val="002859BD"/>
    <w:rsid w:val="00292A85"/>
    <w:rsid w:val="00295187"/>
    <w:rsid w:val="002A3155"/>
    <w:rsid w:val="002A6AB2"/>
    <w:rsid w:val="002B1FA4"/>
    <w:rsid w:val="002B57CA"/>
    <w:rsid w:val="002B5A8E"/>
    <w:rsid w:val="002C2E34"/>
    <w:rsid w:val="002C61B7"/>
    <w:rsid w:val="002C7086"/>
    <w:rsid w:val="002D774A"/>
    <w:rsid w:val="00303443"/>
    <w:rsid w:val="00311E7E"/>
    <w:rsid w:val="0031261C"/>
    <w:rsid w:val="0032396F"/>
    <w:rsid w:val="0032500A"/>
    <w:rsid w:val="00326846"/>
    <w:rsid w:val="003320A0"/>
    <w:rsid w:val="00333621"/>
    <w:rsid w:val="0033554E"/>
    <w:rsid w:val="00337356"/>
    <w:rsid w:val="003374C4"/>
    <w:rsid w:val="00337D33"/>
    <w:rsid w:val="00340ED8"/>
    <w:rsid w:val="00344A87"/>
    <w:rsid w:val="00346A78"/>
    <w:rsid w:val="00347750"/>
    <w:rsid w:val="003563E5"/>
    <w:rsid w:val="0035658D"/>
    <w:rsid w:val="00357F99"/>
    <w:rsid w:val="00360809"/>
    <w:rsid w:val="00361F18"/>
    <w:rsid w:val="00381C83"/>
    <w:rsid w:val="003931E6"/>
    <w:rsid w:val="00394655"/>
    <w:rsid w:val="00397AEC"/>
    <w:rsid w:val="003A5111"/>
    <w:rsid w:val="003A62FC"/>
    <w:rsid w:val="003B014F"/>
    <w:rsid w:val="003B7BFF"/>
    <w:rsid w:val="003C4968"/>
    <w:rsid w:val="003C5C49"/>
    <w:rsid w:val="003C7A86"/>
    <w:rsid w:val="003D5C68"/>
    <w:rsid w:val="003D5F27"/>
    <w:rsid w:val="003E509A"/>
    <w:rsid w:val="003E60E7"/>
    <w:rsid w:val="003F0DA0"/>
    <w:rsid w:val="004003C4"/>
    <w:rsid w:val="00400451"/>
    <w:rsid w:val="004030EE"/>
    <w:rsid w:val="004035B0"/>
    <w:rsid w:val="00403A9E"/>
    <w:rsid w:val="00407D4A"/>
    <w:rsid w:val="00407F49"/>
    <w:rsid w:val="00411282"/>
    <w:rsid w:val="00412F63"/>
    <w:rsid w:val="004146B6"/>
    <w:rsid w:val="00421E69"/>
    <w:rsid w:val="00425075"/>
    <w:rsid w:val="0042724A"/>
    <w:rsid w:val="0043231D"/>
    <w:rsid w:val="0044102A"/>
    <w:rsid w:val="00444D8F"/>
    <w:rsid w:val="004468AA"/>
    <w:rsid w:val="00453F7D"/>
    <w:rsid w:val="004606C4"/>
    <w:rsid w:val="0046606C"/>
    <w:rsid w:val="0046707E"/>
    <w:rsid w:val="004706EE"/>
    <w:rsid w:val="00477DB7"/>
    <w:rsid w:val="004801A1"/>
    <w:rsid w:val="0048338E"/>
    <w:rsid w:val="0048383E"/>
    <w:rsid w:val="0049202B"/>
    <w:rsid w:val="00492B45"/>
    <w:rsid w:val="00495DAD"/>
    <w:rsid w:val="00496B58"/>
    <w:rsid w:val="004B22D4"/>
    <w:rsid w:val="004B3DD7"/>
    <w:rsid w:val="004C75CE"/>
    <w:rsid w:val="004D06FA"/>
    <w:rsid w:val="004D5EFF"/>
    <w:rsid w:val="004E7925"/>
    <w:rsid w:val="004E79CD"/>
    <w:rsid w:val="0050043C"/>
    <w:rsid w:val="005108E9"/>
    <w:rsid w:val="00511995"/>
    <w:rsid w:val="00521B86"/>
    <w:rsid w:val="0052599A"/>
    <w:rsid w:val="00530019"/>
    <w:rsid w:val="00532261"/>
    <w:rsid w:val="00532526"/>
    <w:rsid w:val="00533E2F"/>
    <w:rsid w:val="00541E7A"/>
    <w:rsid w:val="00551C5E"/>
    <w:rsid w:val="005527C7"/>
    <w:rsid w:val="0055575D"/>
    <w:rsid w:val="00556372"/>
    <w:rsid w:val="00560AC0"/>
    <w:rsid w:val="00581534"/>
    <w:rsid w:val="00587BC2"/>
    <w:rsid w:val="00594611"/>
    <w:rsid w:val="005A032A"/>
    <w:rsid w:val="005A5B65"/>
    <w:rsid w:val="005B2BC8"/>
    <w:rsid w:val="005B5699"/>
    <w:rsid w:val="005B79FA"/>
    <w:rsid w:val="005C3885"/>
    <w:rsid w:val="005C3AC5"/>
    <w:rsid w:val="005C7077"/>
    <w:rsid w:val="005D19C3"/>
    <w:rsid w:val="005D312C"/>
    <w:rsid w:val="005E62F3"/>
    <w:rsid w:val="005E7BA2"/>
    <w:rsid w:val="005F11B6"/>
    <w:rsid w:val="005F6FE7"/>
    <w:rsid w:val="00605599"/>
    <w:rsid w:val="00611227"/>
    <w:rsid w:val="00620402"/>
    <w:rsid w:val="00624ACA"/>
    <w:rsid w:val="006367DA"/>
    <w:rsid w:val="00636970"/>
    <w:rsid w:val="006420DA"/>
    <w:rsid w:val="00642FF7"/>
    <w:rsid w:val="00646C0B"/>
    <w:rsid w:val="0065238A"/>
    <w:rsid w:val="006607FB"/>
    <w:rsid w:val="00662530"/>
    <w:rsid w:val="0066567F"/>
    <w:rsid w:val="006755E3"/>
    <w:rsid w:val="00675D1E"/>
    <w:rsid w:val="00675DC1"/>
    <w:rsid w:val="00681D5E"/>
    <w:rsid w:val="00681E16"/>
    <w:rsid w:val="0069210C"/>
    <w:rsid w:val="00693A37"/>
    <w:rsid w:val="006A0C5D"/>
    <w:rsid w:val="006A2133"/>
    <w:rsid w:val="006A4461"/>
    <w:rsid w:val="006A4BF3"/>
    <w:rsid w:val="006A7CCB"/>
    <w:rsid w:val="006B314A"/>
    <w:rsid w:val="006D0657"/>
    <w:rsid w:val="006D3529"/>
    <w:rsid w:val="006D7671"/>
    <w:rsid w:val="006E46F4"/>
    <w:rsid w:val="006E4EA4"/>
    <w:rsid w:val="006E7ECC"/>
    <w:rsid w:val="006F087D"/>
    <w:rsid w:val="006F729D"/>
    <w:rsid w:val="00706E1D"/>
    <w:rsid w:val="00714A6F"/>
    <w:rsid w:val="00714C25"/>
    <w:rsid w:val="00720041"/>
    <w:rsid w:val="00731888"/>
    <w:rsid w:val="00737FA1"/>
    <w:rsid w:val="007415FD"/>
    <w:rsid w:val="0075144B"/>
    <w:rsid w:val="00756A16"/>
    <w:rsid w:val="00761342"/>
    <w:rsid w:val="007655AF"/>
    <w:rsid w:val="0076753D"/>
    <w:rsid w:val="007702E9"/>
    <w:rsid w:val="00780562"/>
    <w:rsid w:val="007812F1"/>
    <w:rsid w:val="0079378D"/>
    <w:rsid w:val="0079399D"/>
    <w:rsid w:val="007957FE"/>
    <w:rsid w:val="007B0731"/>
    <w:rsid w:val="007B1311"/>
    <w:rsid w:val="007B24AB"/>
    <w:rsid w:val="007B2B52"/>
    <w:rsid w:val="007C6764"/>
    <w:rsid w:val="007D167A"/>
    <w:rsid w:val="007D2EFB"/>
    <w:rsid w:val="007D4086"/>
    <w:rsid w:val="007D436B"/>
    <w:rsid w:val="007E63C6"/>
    <w:rsid w:val="007F74A9"/>
    <w:rsid w:val="00800FDE"/>
    <w:rsid w:val="00803E99"/>
    <w:rsid w:val="008043AD"/>
    <w:rsid w:val="00804DCA"/>
    <w:rsid w:val="008171A9"/>
    <w:rsid w:val="008179EF"/>
    <w:rsid w:val="00820476"/>
    <w:rsid w:val="00823C6B"/>
    <w:rsid w:val="008260D0"/>
    <w:rsid w:val="00826B91"/>
    <w:rsid w:val="00826CF6"/>
    <w:rsid w:val="0085257A"/>
    <w:rsid w:val="00853D64"/>
    <w:rsid w:val="00856E39"/>
    <w:rsid w:val="0085723B"/>
    <w:rsid w:val="00860EE6"/>
    <w:rsid w:val="00861642"/>
    <w:rsid w:val="00861747"/>
    <w:rsid w:val="00863620"/>
    <w:rsid w:val="008676E7"/>
    <w:rsid w:val="008709AF"/>
    <w:rsid w:val="00881465"/>
    <w:rsid w:val="008816F5"/>
    <w:rsid w:val="008832CC"/>
    <w:rsid w:val="008869F0"/>
    <w:rsid w:val="0088765E"/>
    <w:rsid w:val="00895313"/>
    <w:rsid w:val="008968B3"/>
    <w:rsid w:val="008A1CAE"/>
    <w:rsid w:val="008A6D8D"/>
    <w:rsid w:val="008B097A"/>
    <w:rsid w:val="008B1675"/>
    <w:rsid w:val="008B41F5"/>
    <w:rsid w:val="008B5323"/>
    <w:rsid w:val="008B5381"/>
    <w:rsid w:val="008B6083"/>
    <w:rsid w:val="008B7609"/>
    <w:rsid w:val="008C5F69"/>
    <w:rsid w:val="008C6ABD"/>
    <w:rsid w:val="008D0B2F"/>
    <w:rsid w:val="008D41D8"/>
    <w:rsid w:val="008D5A3E"/>
    <w:rsid w:val="008D79CC"/>
    <w:rsid w:val="008D7ED2"/>
    <w:rsid w:val="008E15B7"/>
    <w:rsid w:val="0090669F"/>
    <w:rsid w:val="00907D55"/>
    <w:rsid w:val="0091288A"/>
    <w:rsid w:val="00916211"/>
    <w:rsid w:val="00920717"/>
    <w:rsid w:val="00921778"/>
    <w:rsid w:val="0092237A"/>
    <w:rsid w:val="00922AA5"/>
    <w:rsid w:val="0093034F"/>
    <w:rsid w:val="00931150"/>
    <w:rsid w:val="00936246"/>
    <w:rsid w:val="00943678"/>
    <w:rsid w:val="00943C09"/>
    <w:rsid w:val="0094643B"/>
    <w:rsid w:val="00946A31"/>
    <w:rsid w:val="00950AE0"/>
    <w:rsid w:val="00952A16"/>
    <w:rsid w:val="00966613"/>
    <w:rsid w:val="00966897"/>
    <w:rsid w:val="00987E22"/>
    <w:rsid w:val="00990EEF"/>
    <w:rsid w:val="0099767A"/>
    <w:rsid w:val="009A1FD9"/>
    <w:rsid w:val="009B035D"/>
    <w:rsid w:val="009B1212"/>
    <w:rsid w:val="009B7890"/>
    <w:rsid w:val="009C2665"/>
    <w:rsid w:val="009C63E2"/>
    <w:rsid w:val="009D5E28"/>
    <w:rsid w:val="009D6363"/>
    <w:rsid w:val="009E0E44"/>
    <w:rsid w:val="009E70C5"/>
    <w:rsid w:val="009F2647"/>
    <w:rsid w:val="009F2717"/>
    <w:rsid w:val="009F437A"/>
    <w:rsid w:val="00A0157F"/>
    <w:rsid w:val="00A12CCA"/>
    <w:rsid w:val="00A13F0D"/>
    <w:rsid w:val="00A14C78"/>
    <w:rsid w:val="00A17D1A"/>
    <w:rsid w:val="00A20536"/>
    <w:rsid w:val="00A33D87"/>
    <w:rsid w:val="00A35BF0"/>
    <w:rsid w:val="00A378EF"/>
    <w:rsid w:val="00A557F9"/>
    <w:rsid w:val="00A60A8E"/>
    <w:rsid w:val="00A64A09"/>
    <w:rsid w:val="00A706F6"/>
    <w:rsid w:val="00A83B4B"/>
    <w:rsid w:val="00A91201"/>
    <w:rsid w:val="00A93F8A"/>
    <w:rsid w:val="00A9685F"/>
    <w:rsid w:val="00AA2299"/>
    <w:rsid w:val="00AB0221"/>
    <w:rsid w:val="00AB3A81"/>
    <w:rsid w:val="00AB43BC"/>
    <w:rsid w:val="00AB4FAA"/>
    <w:rsid w:val="00AB640F"/>
    <w:rsid w:val="00AC639C"/>
    <w:rsid w:val="00AC6523"/>
    <w:rsid w:val="00AC75A3"/>
    <w:rsid w:val="00AD0D49"/>
    <w:rsid w:val="00AD6983"/>
    <w:rsid w:val="00AD732F"/>
    <w:rsid w:val="00AE2308"/>
    <w:rsid w:val="00AE5F21"/>
    <w:rsid w:val="00AF0198"/>
    <w:rsid w:val="00AF1F6B"/>
    <w:rsid w:val="00AF5DC0"/>
    <w:rsid w:val="00AF617C"/>
    <w:rsid w:val="00B0114C"/>
    <w:rsid w:val="00B014EB"/>
    <w:rsid w:val="00B102EC"/>
    <w:rsid w:val="00B15D96"/>
    <w:rsid w:val="00B26AD2"/>
    <w:rsid w:val="00B31790"/>
    <w:rsid w:val="00B3228B"/>
    <w:rsid w:val="00B337F9"/>
    <w:rsid w:val="00B37124"/>
    <w:rsid w:val="00B40499"/>
    <w:rsid w:val="00B429CE"/>
    <w:rsid w:val="00B444CB"/>
    <w:rsid w:val="00B53C49"/>
    <w:rsid w:val="00B5487C"/>
    <w:rsid w:val="00B579CA"/>
    <w:rsid w:val="00B57EAD"/>
    <w:rsid w:val="00B66229"/>
    <w:rsid w:val="00B711E8"/>
    <w:rsid w:val="00B83749"/>
    <w:rsid w:val="00B91480"/>
    <w:rsid w:val="00B975C7"/>
    <w:rsid w:val="00BC0F8B"/>
    <w:rsid w:val="00BC14B6"/>
    <w:rsid w:val="00BC1C51"/>
    <w:rsid w:val="00BC6FA0"/>
    <w:rsid w:val="00BC7DE4"/>
    <w:rsid w:val="00BD7819"/>
    <w:rsid w:val="00BE329C"/>
    <w:rsid w:val="00BE5616"/>
    <w:rsid w:val="00BE6673"/>
    <w:rsid w:val="00BE6F79"/>
    <w:rsid w:val="00BF24D1"/>
    <w:rsid w:val="00BF2617"/>
    <w:rsid w:val="00BF2DFB"/>
    <w:rsid w:val="00BF7C44"/>
    <w:rsid w:val="00C00DB7"/>
    <w:rsid w:val="00C05609"/>
    <w:rsid w:val="00C12D96"/>
    <w:rsid w:val="00C250BE"/>
    <w:rsid w:val="00C27E00"/>
    <w:rsid w:val="00C30977"/>
    <w:rsid w:val="00C309F6"/>
    <w:rsid w:val="00C338D0"/>
    <w:rsid w:val="00C33D1A"/>
    <w:rsid w:val="00C404BE"/>
    <w:rsid w:val="00C449F9"/>
    <w:rsid w:val="00C51519"/>
    <w:rsid w:val="00C51F6A"/>
    <w:rsid w:val="00C6009A"/>
    <w:rsid w:val="00C6012B"/>
    <w:rsid w:val="00C602CE"/>
    <w:rsid w:val="00C67A84"/>
    <w:rsid w:val="00C71C80"/>
    <w:rsid w:val="00C750E0"/>
    <w:rsid w:val="00C76A6C"/>
    <w:rsid w:val="00C860D2"/>
    <w:rsid w:val="00C87755"/>
    <w:rsid w:val="00CA0542"/>
    <w:rsid w:val="00CA0844"/>
    <w:rsid w:val="00CA35C3"/>
    <w:rsid w:val="00CA4019"/>
    <w:rsid w:val="00CA67E5"/>
    <w:rsid w:val="00CC0789"/>
    <w:rsid w:val="00CC083C"/>
    <w:rsid w:val="00CC207C"/>
    <w:rsid w:val="00CC7A34"/>
    <w:rsid w:val="00CD166C"/>
    <w:rsid w:val="00CD1F30"/>
    <w:rsid w:val="00CD5A82"/>
    <w:rsid w:val="00CD6232"/>
    <w:rsid w:val="00CD7A2F"/>
    <w:rsid w:val="00CE67AB"/>
    <w:rsid w:val="00CF1D61"/>
    <w:rsid w:val="00CF46F2"/>
    <w:rsid w:val="00CF73D1"/>
    <w:rsid w:val="00CF7AEC"/>
    <w:rsid w:val="00D00A03"/>
    <w:rsid w:val="00D01445"/>
    <w:rsid w:val="00D05BF0"/>
    <w:rsid w:val="00D061D9"/>
    <w:rsid w:val="00D14540"/>
    <w:rsid w:val="00D16832"/>
    <w:rsid w:val="00D203BC"/>
    <w:rsid w:val="00D2122C"/>
    <w:rsid w:val="00D221EB"/>
    <w:rsid w:val="00D22369"/>
    <w:rsid w:val="00D26768"/>
    <w:rsid w:val="00D32BCA"/>
    <w:rsid w:val="00D5663F"/>
    <w:rsid w:val="00D621A0"/>
    <w:rsid w:val="00D62CA7"/>
    <w:rsid w:val="00D630A4"/>
    <w:rsid w:val="00D6732A"/>
    <w:rsid w:val="00D75F07"/>
    <w:rsid w:val="00D853AC"/>
    <w:rsid w:val="00D875BC"/>
    <w:rsid w:val="00D909C9"/>
    <w:rsid w:val="00DA37DF"/>
    <w:rsid w:val="00DB5F5E"/>
    <w:rsid w:val="00DC3348"/>
    <w:rsid w:val="00DC5FBA"/>
    <w:rsid w:val="00DE08CE"/>
    <w:rsid w:val="00DF0199"/>
    <w:rsid w:val="00DF0A0A"/>
    <w:rsid w:val="00DF41CC"/>
    <w:rsid w:val="00DF46C9"/>
    <w:rsid w:val="00E00217"/>
    <w:rsid w:val="00E01B4D"/>
    <w:rsid w:val="00E033ED"/>
    <w:rsid w:val="00E12A6F"/>
    <w:rsid w:val="00E14A3E"/>
    <w:rsid w:val="00E209AF"/>
    <w:rsid w:val="00E210F4"/>
    <w:rsid w:val="00E24BFD"/>
    <w:rsid w:val="00E31BF7"/>
    <w:rsid w:val="00E31D6E"/>
    <w:rsid w:val="00E324A1"/>
    <w:rsid w:val="00E326D1"/>
    <w:rsid w:val="00E37387"/>
    <w:rsid w:val="00E40D13"/>
    <w:rsid w:val="00E464B6"/>
    <w:rsid w:val="00E506DB"/>
    <w:rsid w:val="00E52B1E"/>
    <w:rsid w:val="00E62887"/>
    <w:rsid w:val="00E663D4"/>
    <w:rsid w:val="00E75DCC"/>
    <w:rsid w:val="00E75EDE"/>
    <w:rsid w:val="00E838C4"/>
    <w:rsid w:val="00E84ED8"/>
    <w:rsid w:val="00E97001"/>
    <w:rsid w:val="00EA76B7"/>
    <w:rsid w:val="00EA7759"/>
    <w:rsid w:val="00EB05FA"/>
    <w:rsid w:val="00EB4882"/>
    <w:rsid w:val="00EB7036"/>
    <w:rsid w:val="00EC06FF"/>
    <w:rsid w:val="00EC2206"/>
    <w:rsid w:val="00ED08F8"/>
    <w:rsid w:val="00ED1764"/>
    <w:rsid w:val="00ED7345"/>
    <w:rsid w:val="00EE2890"/>
    <w:rsid w:val="00EE28A9"/>
    <w:rsid w:val="00EE5935"/>
    <w:rsid w:val="00EE7DBC"/>
    <w:rsid w:val="00F01AEB"/>
    <w:rsid w:val="00F04EA3"/>
    <w:rsid w:val="00F05861"/>
    <w:rsid w:val="00F07ADA"/>
    <w:rsid w:val="00F07D0C"/>
    <w:rsid w:val="00F10914"/>
    <w:rsid w:val="00F112ED"/>
    <w:rsid w:val="00F142DA"/>
    <w:rsid w:val="00F15663"/>
    <w:rsid w:val="00F159FD"/>
    <w:rsid w:val="00F1630B"/>
    <w:rsid w:val="00F173F7"/>
    <w:rsid w:val="00F26BBD"/>
    <w:rsid w:val="00F304AA"/>
    <w:rsid w:val="00F35FC0"/>
    <w:rsid w:val="00F4229F"/>
    <w:rsid w:val="00F53F0B"/>
    <w:rsid w:val="00F641AC"/>
    <w:rsid w:val="00F70304"/>
    <w:rsid w:val="00F81BC1"/>
    <w:rsid w:val="00F8502B"/>
    <w:rsid w:val="00F870BD"/>
    <w:rsid w:val="00F87573"/>
    <w:rsid w:val="00F91B9E"/>
    <w:rsid w:val="00F93328"/>
    <w:rsid w:val="00F9428D"/>
    <w:rsid w:val="00F94BE7"/>
    <w:rsid w:val="00F954F2"/>
    <w:rsid w:val="00FA00EC"/>
    <w:rsid w:val="00FB1A30"/>
    <w:rsid w:val="00FB32D1"/>
    <w:rsid w:val="00FB4FB8"/>
    <w:rsid w:val="00FB6D90"/>
    <w:rsid w:val="00FC4357"/>
    <w:rsid w:val="00FC4A29"/>
    <w:rsid w:val="00FC7054"/>
    <w:rsid w:val="00FD387B"/>
    <w:rsid w:val="00FD3E08"/>
    <w:rsid w:val="00FE29BC"/>
    <w:rsid w:val="00FE7FA4"/>
    <w:rsid w:val="00FF029A"/>
    <w:rsid w:val="00FF157A"/>
    <w:rsid w:val="142B6A9A"/>
    <w:rsid w:val="17585FFC"/>
    <w:rsid w:val="1B6740A4"/>
    <w:rsid w:val="286B1703"/>
    <w:rsid w:val="2AF94049"/>
    <w:rsid w:val="2B0133A6"/>
    <w:rsid w:val="2B9E57A4"/>
    <w:rsid w:val="2C6E3F0D"/>
    <w:rsid w:val="2D6A1F89"/>
    <w:rsid w:val="2E61139F"/>
    <w:rsid w:val="2FDE27BA"/>
    <w:rsid w:val="30DA72ED"/>
    <w:rsid w:val="3B8D7165"/>
    <w:rsid w:val="40A9471F"/>
    <w:rsid w:val="45760925"/>
    <w:rsid w:val="46162856"/>
    <w:rsid w:val="4FDC241B"/>
    <w:rsid w:val="531243A6"/>
    <w:rsid w:val="5BE508A9"/>
    <w:rsid w:val="6188157C"/>
    <w:rsid w:val="6339085D"/>
    <w:rsid w:val="6C57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A8102"/>
  <w15:docId w15:val="{D1729A7F-F5C1-4890-93DE-9A2E91AC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uiPriority="39"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c">
    <w:name w:val="Normal"/>
    <w:qFormat/>
    <w:pPr>
      <w:widowControl w:val="0"/>
      <w:jc w:val="both"/>
    </w:pPr>
    <w:rPr>
      <w:rFonts w:ascii="Times New Roman" w:eastAsia="宋体" w:hAnsi="Times New Roman" w:cs="Times New Roman"/>
      <w:kern w:val="2"/>
      <w:sz w:val="21"/>
      <w:szCs w:val="24"/>
    </w:rPr>
  </w:style>
  <w:style w:type="paragraph" w:styleId="1">
    <w:name w:val="heading 1"/>
    <w:basedOn w:val="affc"/>
    <w:next w:val="affc"/>
    <w:link w:val="10"/>
    <w:qFormat/>
    <w:rsid w:val="00D221EB"/>
    <w:pPr>
      <w:keepNext/>
      <w:keepLines/>
      <w:spacing w:before="340" w:after="330" w:line="578" w:lineRule="auto"/>
      <w:outlineLvl w:val="0"/>
    </w:pPr>
    <w:rPr>
      <w:b/>
      <w:bCs/>
      <w:kern w:val="44"/>
      <w:sz w:val="44"/>
      <w:szCs w:val="44"/>
    </w:rPr>
  </w:style>
  <w:style w:type="paragraph" w:styleId="21">
    <w:name w:val="heading 2"/>
    <w:basedOn w:val="affc"/>
    <w:next w:val="affc"/>
    <w:link w:val="22"/>
    <w:qFormat/>
    <w:rsid w:val="00D221EB"/>
    <w:pPr>
      <w:keepNext/>
      <w:keepLines/>
      <w:spacing w:before="260" w:after="260" w:line="416" w:lineRule="auto"/>
      <w:outlineLvl w:val="1"/>
    </w:pPr>
    <w:rPr>
      <w:rFonts w:ascii="Arial" w:eastAsia="黑体" w:hAnsi="Arial"/>
      <w:b/>
      <w:bCs/>
      <w:sz w:val="32"/>
      <w:szCs w:val="32"/>
    </w:rPr>
  </w:style>
  <w:style w:type="paragraph" w:styleId="31">
    <w:name w:val="heading 3"/>
    <w:basedOn w:val="affc"/>
    <w:next w:val="affc"/>
    <w:link w:val="32"/>
    <w:qFormat/>
    <w:rsid w:val="00D221EB"/>
    <w:pPr>
      <w:keepNext/>
      <w:keepLines/>
      <w:spacing w:before="260" w:after="260" w:line="416" w:lineRule="auto"/>
      <w:outlineLvl w:val="2"/>
    </w:pPr>
    <w:rPr>
      <w:b/>
      <w:bCs/>
      <w:sz w:val="32"/>
      <w:szCs w:val="32"/>
    </w:rPr>
  </w:style>
  <w:style w:type="paragraph" w:styleId="41">
    <w:name w:val="heading 4"/>
    <w:basedOn w:val="affc"/>
    <w:next w:val="affc"/>
    <w:link w:val="42"/>
    <w:qFormat/>
    <w:rsid w:val="00D221EB"/>
    <w:pPr>
      <w:keepNext/>
      <w:keepLines/>
      <w:spacing w:before="280" w:after="290" w:line="376" w:lineRule="auto"/>
      <w:outlineLvl w:val="3"/>
    </w:pPr>
    <w:rPr>
      <w:rFonts w:ascii="Arial" w:eastAsia="黑体" w:hAnsi="Arial"/>
      <w:b/>
      <w:bCs/>
      <w:sz w:val="28"/>
      <w:szCs w:val="28"/>
    </w:rPr>
  </w:style>
  <w:style w:type="paragraph" w:styleId="51">
    <w:name w:val="heading 5"/>
    <w:basedOn w:val="affc"/>
    <w:next w:val="affc"/>
    <w:link w:val="52"/>
    <w:qFormat/>
    <w:rsid w:val="00D221EB"/>
    <w:pPr>
      <w:keepNext/>
      <w:keepLines/>
      <w:spacing w:before="280" w:after="290" w:line="376" w:lineRule="auto"/>
      <w:outlineLvl w:val="4"/>
    </w:pPr>
    <w:rPr>
      <w:b/>
      <w:bCs/>
      <w:sz w:val="28"/>
      <w:szCs w:val="28"/>
    </w:rPr>
  </w:style>
  <w:style w:type="paragraph" w:styleId="6">
    <w:name w:val="heading 6"/>
    <w:basedOn w:val="affc"/>
    <w:next w:val="affc"/>
    <w:link w:val="60"/>
    <w:autoRedefine/>
    <w:unhideWhenUsed/>
    <w:qFormat/>
    <w:pPr>
      <w:keepNext/>
      <w:keepLines/>
      <w:spacing w:before="240" w:after="64" w:line="320" w:lineRule="auto"/>
      <w:outlineLvl w:val="5"/>
    </w:pPr>
    <w:rPr>
      <w:rFonts w:ascii="Arial" w:eastAsia="黑体" w:hAnsi="Arial" w:cstheme="minorBidi"/>
      <w:b/>
      <w:sz w:val="24"/>
      <w:szCs w:val="22"/>
    </w:rPr>
  </w:style>
  <w:style w:type="paragraph" w:styleId="7">
    <w:name w:val="heading 7"/>
    <w:basedOn w:val="affc"/>
    <w:next w:val="affc"/>
    <w:link w:val="70"/>
    <w:unhideWhenUsed/>
    <w:qFormat/>
    <w:pPr>
      <w:keepNext/>
      <w:keepLines/>
      <w:spacing w:before="240" w:after="64" w:line="320" w:lineRule="auto"/>
      <w:outlineLvl w:val="6"/>
    </w:pPr>
    <w:rPr>
      <w:rFonts w:asciiTheme="minorHAnsi" w:eastAsiaTheme="minorEastAsia" w:hAnsiTheme="minorHAnsi" w:cstheme="minorBidi"/>
      <w:b/>
      <w:sz w:val="24"/>
      <w:szCs w:val="22"/>
    </w:rPr>
  </w:style>
  <w:style w:type="paragraph" w:styleId="8">
    <w:name w:val="heading 8"/>
    <w:basedOn w:val="affc"/>
    <w:next w:val="affc"/>
    <w:link w:val="80"/>
    <w:qFormat/>
    <w:rsid w:val="00D221EB"/>
    <w:pPr>
      <w:keepNext/>
      <w:keepLines/>
      <w:spacing w:before="240" w:after="64" w:line="320" w:lineRule="auto"/>
      <w:outlineLvl w:val="7"/>
    </w:pPr>
    <w:rPr>
      <w:rFonts w:ascii="Arial" w:eastAsia="黑体" w:hAnsi="Arial"/>
      <w:sz w:val="24"/>
    </w:rPr>
  </w:style>
  <w:style w:type="paragraph" w:styleId="9">
    <w:name w:val="heading 9"/>
    <w:basedOn w:val="affc"/>
    <w:next w:val="affc"/>
    <w:link w:val="90"/>
    <w:qFormat/>
    <w:rsid w:val="00D221EB"/>
    <w:pPr>
      <w:keepNext/>
      <w:keepLines/>
      <w:spacing w:before="240" w:after="64" w:line="320" w:lineRule="auto"/>
      <w:outlineLvl w:val="8"/>
    </w:pPr>
    <w:rPr>
      <w:rFonts w:ascii="Arial" w:eastAsia="黑体" w:hAnsi="Arial"/>
      <w:szCs w:val="21"/>
    </w:rPr>
  </w:style>
  <w:style w:type="character" w:default="1" w:styleId="affd">
    <w:name w:val="Default Paragraph Font"/>
    <w:uiPriority w:val="1"/>
    <w:semiHidden/>
    <w:unhideWhenUsed/>
  </w:style>
  <w:style w:type="table" w:default="1" w:styleId="affe">
    <w:name w:val="Normal Table"/>
    <w:uiPriority w:val="99"/>
    <w:semiHidden/>
    <w:unhideWhenUsed/>
    <w:tblPr>
      <w:tblInd w:w="0" w:type="dxa"/>
      <w:tblCellMar>
        <w:top w:w="0" w:type="dxa"/>
        <w:left w:w="108" w:type="dxa"/>
        <w:bottom w:w="0" w:type="dxa"/>
        <w:right w:w="108" w:type="dxa"/>
      </w:tblCellMar>
    </w:tblPr>
  </w:style>
  <w:style w:type="numbering" w:default="1" w:styleId="afff">
    <w:name w:val="No List"/>
    <w:uiPriority w:val="99"/>
    <w:semiHidden/>
    <w:unhideWhenUsed/>
  </w:style>
  <w:style w:type="paragraph" w:styleId="afff0">
    <w:name w:val="annotation text"/>
    <w:basedOn w:val="affc"/>
    <w:link w:val="afff1"/>
    <w:autoRedefine/>
    <w:uiPriority w:val="99"/>
    <w:unhideWhenUsed/>
    <w:qFormat/>
    <w:pPr>
      <w:jc w:val="left"/>
    </w:pPr>
  </w:style>
  <w:style w:type="paragraph" w:styleId="afff2">
    <w:name w:val="Date"/>
    <w:basedOn w:val="affc"/>
    <w:next w:val="affc"/>
    <w:link w:val="afff3"/>
    <w:uiPriority w:val="99"/>
    <w:pPr>
      <w:ind w:leftChars="2500" w:left="100"/>
    </w:pPr>
    <w:rPr>
      <w:rFonts w:ascii="宋体"/>
      <w:kern w:val="32"/>
      <w:sz w:val="24"/>
    </w:rPr>
  </w:style>
  <w:style w:type="paragraph" w:styleId="afff4">
    <w:name w:val="Balloon Text"/>
    <w:basedOn w:val="affc"/>
    <w:link w:val="afff5"/>
    <w:autoRedefine/>
    <w:uiPriority w:val="99"/>
    <w:unhideWhenUsed/>
    <w:qFormat/>
    <w:rPr>
      <w:sz w:val="18"/>
      <w:szCs w:val="18"/>
    </w:rPr>
  </w:style>
  <w:style w:type="paragraph" w:styleId="afff6">
    <w:name w:val="footer"/>
    <w:basedOn w:val="affc"/>
    <w:link w:val="afff7"/>
    <w:qFormat/>
    <w:pPr>
      <w:tabs>
        <w:tab w:val="center" w:pos="4153"/>
        <w:tab w:val="right" w:pos="8306"/>
      </w:tabs>
      <w:snapToGrid w:val="0"/>
      <w:jc w:val="left"/>
    </w:pPr>
    <w:rPr>
      <w:sz w:val="18"/>
      <w:szCs w:val="18"/>
    </w:rPr>
  </w:style>
  <w:style w:type="paragraph" w:styleId="afff8">
    <w:name w:val="header"/>
    <w:basedOn w:val="affc"/>
    <w:link w:val="afff9"/>
    <w:autoRedefine/>
    <w:qFormat/>
    <w:pPr>
      <w:tabs>
        <w:tab w:val="center" w:pos="4153"/>
        <w:tab w:val="right" w:pos="8306"/>
      </w:tabs>
      <w:snapToGrid w:val="0"/>
      <w:jc w:val="center"/>
    </w:pPr>
    <w:rPr>
      <w:sz w:val="18"/>
      <w:szCs w:val="18"/>
    </w:rPr>
  </w:style>
  <w:style w:type="paragraph" w:styleId="TOC1">
    <w:name w:val="toc 1"/>
    <w:basedOn w:val="affc"/>
    <w:next w:val="affc"/>
    <w:autoRedefine/>
    <w:uiPriority w:val="39"/>
    <w:qFormat/>
    <w:pPr>
      <w:tabs>
        <w:tab w:val="right" w:leader="dot" w:pos="8812"/>
      </w:tabs>
      <w:spacing w:line="360" w:lineRule="auto"/>
    </w:pPr>
    <w:rPr>
      <w:sz w:val="24"/>
    </w:rPr>
  </w:style>
  <w:style w:type="paragraph" w:styleId="TOC4">
    <w:name w:val="toc 4"/>
    <w:basedOn w:val="affc"/>
    <w:next w:val="affc"/>
    <w:autoRedefine/>
    <w:uiPriority w:val="39"/>
    <w:qFormat/>
    <w:pPr>
      <w:tabs>
        <w:tab w:val="right" w:leader="dot" w:pos="9241"/>
      </w:tabs>
      <w:ind w:firstLineChars="200" w:firstLine="198"/>
      <w:jc w:val="left"/>
    </w:pPr>
    <w:rPr>
      <w:rFonts w:ascii="宋体"/>
      <w:sz w:val="18"/>
      <w:szCs w:val="18"/>
    </w:rPr>
  </w:style>
  <w:style w:type="paragraph" w:styleId="afffa">
    <w:name w:val="Subtitle"/>
    <w:basedOn w:val="affc"/>
    <w:next w:val="affc"/>
    <w:link w:val="afffb"/>
    <w:autoRedefine/>
    <w:uiPriority w:val="11"/>
    <w:qFormat/>
    <w:pPr>
      <w:spacing w:before="240" w:after="60" w:line="312" w:lineRule="auto"/>
      <w:jc w:val="center"/>
      <w:outlineLvl w:val="1"/>
    </w:pPr>
    <w:rPr>
      <w:rFonts w:ascii="Cambria" w:hAnsi="Cambria" w:cstheme="minorBidi"/>
      <w:b/>
      <w:bCs/>
      <w:kern w:val="28"/>
      <w:sz w:val="32"/>
      <w:szCs w:val="32"/>
    </w:rPr>
  </w:style>
  <w:style w:type="paragraph" w:styleId="TOC2">
    <w:name w:val="toc 2"/>
    <w:basedOn w:val="affc"/>
    <w:next w:val="affc"/>
    <w:autoRedefine/>
    <w:uiPriority w:val="39"/>
    <w:qFormat/>
    <w:pPr>
      <w:ind w:leftChars="200" w:left="420"/>
    </w:pPr>
  </w:style>
  <w:style w:type="paragraph" w:styleId="afffc">
    <w:name w:val="annotation subject"/>
    <w:basedOn w:val="afff0"/>
    <w:next w:val="afff0"/>
    <w:link w:val="afffd"/>
    <w:autoRedefine/>
    <w:uiPriority w:val="99"/>
    <w:semiHidden/>
    <w:unhideWhenUsed/>
    <w:qFormat/>
    <w:rPr>
      <w:b/>
      <w:bCs/>
    </w:rPr>
  </w:style>
  <w:style w:type="table" w:styleId="afffe">
    <w:name w:val="Table Grid"/>
    <w:basedOn w:val="affe"/>
    <w:autoRedefine/>
    <w:uiPriority w:val="5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age number"/>
    <w:basedOn w:val="affd"/>
    <w:autoRedefine/>
    <w:qFormat/>
  </w:style>
  <w:style w:type="character" w:styleId="affff0">
    <w:name w:val="Hyperlink"/>
    <w:basedOn w:val="affd"/>
    <w:autoRedefine/>
    <w:uiPriority w:val="99"/>
    <w:qFormat/>
    <w:rPr>
      <w:color w:val="0000FF"/>
      <w:u w:val="single"/>
    </w:rPr>
  </w:style>
  <w:style w:type="character" w:styleId="affff1">
    <w:name w:val="annotation reference"/>
    <w:basedOn w:val="affd"/>
    <w:autoRedefine/>
    <w:uiPriority w:val="99"/>
    <w:semiHidden/>
    <w:unhideWhenUsed/>
    <w:qFormat/>
    <w:rPr>
      <w:sz w:val="21"/>
      <w:szCs w:val="21"/>
    </w:rPr>
  </w:style>
  <w:style w:type="character" w:customStyle="1" w:styleId="afffb">
    <w:name w:val="副标题 字符"/>
    <w:basedOn w:val="affd"/>
    <w:link w:val="afffa"/>
    <w:autoRedefine/>
    <w:uiPriority w:val="11"/>
    <w:qFormat/>
    <w:rPr>
      <w:rFonts w:ascii="Cambria" w:eastAsia="宋体" w:hAnsi="Cambria"/>
      <w:b/>
      <w:bCs/>
      <w:kern w:val="28"/>
      <w:sz w:val="32"/>
      <w:szCs w:val="32"/>
    </w:rPr>
  </w:style>
  <w:style w:type="character" w:customStyle="1" w:styleId="Char">
    <w:name w:val="段 Char"/>
    <w:basedOn w:val="affd"/>
    <w:link w:val="affff2"/>
    <w:autoRedefine/>
    <w:qFormat/>
    <w:rPr>
      <w:rFonts w:ascii="宋体"/>
    </w:rPr>
  </w:style>
  <w:style w:type="paragraph" w:customStyle="1" w:styleId="affff2">
    <w:name w:val="段"/>
    <w:link w:val="Char"/>
    <w:autoRedefine/>
    <w:qFormat/>
    <w:pPr>
      <w:autoSpaceDE w:val="0"/>
      <w:autoSpaceDN w:val="0"/>
      <w:ind w:firstLineChars="200" w:firstLine="200"/>
      <w:jc w:val="both"/>
    </w:pPr>
    <w:rPr>
      <w:rFonts w:ascii="宋体"/>
      <w:kern w:val="2"/>
      <w:sz w:val="21"/>
      <w:szCs w:val="22"/>
    </w:rPr>
  </w:style>
  <w:style w:type="character" w:customStyle="1" w:styleId="afff7">
    <w:name w:val="页脚 字符"/>
    <w:basedOn w:val="affd"/>
    <w:link w:val="afff6"/>
    <w:autoRedefine/>
    <w:qFormat/>
    <w:rPr>
      <w:rFonts w:ascii="Times New Roman" w:eastAsia="宋体" w:hAnsi="Times New Roman" w:cs="Times New Roman"/>
      <w:sz w:val="18"/>
      <w:szCs w:val="18"/>
    </w:rPr>
  </w:style>
  <w:style w:type="character" w:customStyle="1" w:styleId="afff9">
    <w:name w:val="页眉 字符"/>
    <w:basedOn w:val="affd"/>
    <w:link w:val="afff8"/>
    <w:autoRedefine/>
    <w:qFormat/>
    <w:rPr>
      <w:rFonts w:ascii="Times New Roman" w:eastAsia="宋体" w:hAnsi="Times New Roman" w:cs="Times New Roman"/>
      <w:sz w:val="18"/>
      <w:szCs w:val="18"/>
    </w:rPr>
  </w:style>
  <w:style w:type="character" w:customStyle="1" w:styleId="Char1">
    <w:name w:val="副标题 Char1"/>
    <w:basedOn w:val="affd"/>
    <w:autoRedefine/>
    <w:uiPriority w:val="11"/>
    <w:qFormat/>
    <w:rPr>
      <w:rFonts w:asciiTheme="majorHAnsi" w:eastAsia="宋体" w:hAnsiTheme="majorHAnsi" w:cstheme="majorBidi"/>
      <w:b/>
      <w:bCs/>
      <w:kern w:val="28"/>
      <w:sz w:val="32"/>
      <w:szCs w:val="32"/>
    </w:rPr>
  </w:style>
  <w:style w:type="character" w:customStyle="1" w:styleId="afff5">
    <w:name w:val="批注框文本 字符"/>
    <w:basedOn w:val="affd"/>
    <w:link w:val="afff4"/>
    <w:autoRedefine/>
    <w:uiPriority w:val="99"/>
    <w:qFormat/>
    <w:rPr>
      <w:rFonts w:ascii="Times New Roman" w:eastAsia="宋体" w:hAnsi="Times New Roman" w:cs="Times New Roman"/>
      <w:sz w:val="18"/>
      <w:szCs w:val="18"/>
    </w:rPr>
  </w:style>
  <w:style w:type="paragraph" w:styleId="affff3">
    <w:name w:val="List Paragraph"/>
    <w:basedOn w:val="affc"/>
    <w:autoRedefine/>
    <w:uiPriority w:val="34"/>
    <w:qFormat/>
    <w:pPr>
      <w:ind w:firstLineChars="200" w:firstLine="420"/>
    </w:pPr>
  </w:style>
  <w:style w:type="paragraph" w:customStyle="1" w:styleId="affff4">
    <w:name w:val="三级条标题"/>
    <w:basedOn w:val="affff5"/>
    <w:next w:val="affff2"/>
    <w:autoRedefine/>
    <w:qFormat/>
    <w:pPr>
      <w:ind w:left="0" w:firstLine="0"/>
      <w:outlineLvl w:val="4"/>
    </w:pPr>
  </w:style>
  <w:style w:type="paragraph" w:customStyle="1" w:styleId="affff5">
    <w:name w:val="二级条标题"/>
    <w:basedOn w:val="affff6"/>
    <w:next w:val="affff2"/>
    <w:autoRedefine/>
    <w:qFormat/>
    <w:pPr>
      <w:ind w:left="1920"/>
      <w:outlineLvl w:val="3"/>
    </w:pPr>
  </w:style>
  <w:style w:type="paragraph" w:customStyle="1" w:styleId="affff6">
    <w:name w:val="一级条标题"/>
    <w:next w:val="affff2"/>
    <w:autoRedefine/>
    <w:qFormat/>
    <w:pPr>
      <w:ind w:left="1440" w:hanging="480"/>
      <w:outlineLvl w:val="2"/>
    </w:pPr>
    <w:rPr>
      <w:rFonts w:ascii="Times New Roman" w:eastAsia="黑体" w:hAnsi="Times New Roman" w:cs="Times New Roman"/>
      <w:sz w:val="21"/>
    </w:rPr>
  </w:style>
  <w:style w:type="paragraph" w:customStyle="1" w:styleId="affff7">
    <w:name w:val="三级无"/>
    <w:basedOn w:val="affff4"/>
    <w:autoRedefine/>
    <w:qFormat/>
    <w:rPr>
      <w:rFonts w:ascii="宋体" w:eastAsia="宋体"/>
    </w:rPr>
  </w:style>
  <w:style w:type="paragraph" w:customStyle="1" w:styleId="affff8">
    <w:name w:val="前言、引言标题"/>
    <w:next w:val="affc"/>
    <w:autoRedefine/>
    <w:qFormat/>
    <w:pPr>
      <w:shd w:val="clear" w:color="FFFFFF" w:fill="FFFFFF"/>
      <w:spacing w:before="640" w:after="560"/>
      <w:ind w:left="420" w:hanging="420"/>
      <w:jc w:val="center"/>
      <w:outlineLvl w:val="0"/>
    </w:pPr>
    <w:rPr>
      <w:rFonts w:ascii="黑体" w:eastAsia="黑体" w:hAnsi="Times New Roman" w:cs="Times New Roman"/>
      <w:sz w:val="32"/>
    </w:rPr>
  </w:style>
  <w:style w:type="paragraph" w:customStyle="1" w:styleId="affff9">
    <w:name w:val="章标题"/>
    <w:next w:val="affff2"/>
    <w:autoRedefine/>
    <w:qFormat/>
    <w:pPr>
      <w:spacing w:beforeLines="50" w:afterLines="50"/>
      <w:ind w:left="960" w:hanging="480"/>
      <w:jc w:val="both"/>
      <w:outlineLvl w:val="1"/>
    </w:pPr>
    <w:rPr>
      <w:rFonts w:ascii="黑体" w:eastAsia="黑体" w:hAnsi="Times New Roman" w:cs="Times New Roman"/>
      <w:sz w:val="21"/>
    </w:rPr>
  </w:style>
  <w:style w:type="paragraph" w:customStyle="1" w:styleId="affffa">
    <w:name w:val="图表脚注"/>
    <w:next w:val="affff2"/>
    <w:autoRedefine/>
    <w:qFormat/>
    <w:pPr>
      <w:ind w:left="2880" w:hanging="480"/>
      <w:jc w:val="both"/>
    </w:pPr>
    <w:rPr>
      <w:rFonts w:ascii="宋体" w:eastAsia="宋体" w:hAnsi="Times New Roman" w:cs="Times New Roman"/>
      <w:sz w:val="18"/>
    </w:rPr>
  </w:style>
  <w:style w:type="paragraph" w:customStyle="1" w:styleId="affffb">
    <w:name w:val="实施日期"/>
    <w:basedOn w:val="affc"/>
    <w:autoRedefine/>
    <w:qFormat/>
    <w:pPr>
      <w:framePr w:w="4000" w:h="473" w:hRule="exact" w:vSpace="180" w:wrap="around" w:hAnchor="margin" w:xAlign="right" w:y="13511" w:anchorLock="1"/>
      <w:widowControl/>
      <w:ind w:left="2400" w:hanging="480"/>
      <w:jc w:val="right"/>
    </w:pPr>
    <w:rPr>
      <w:rFonts w:eastAsia="黑体"/>
      <w:kern w:val="0"/>
      <w:sz w:val="28"/>
      <w:szCs w:val="20"/>
    </w:rPr>
  </w:style>
  <w:style w:type="paragraph" w:customStyle="1" w:styleId="affffc">
    <w:name w:val="二级无"/>
    <w:basedOn w:val="affff5"/>
    <w:autoRedefine/>
    <w:qFormat/>
    <w:pPr>
      <w:ind w:left="709"/>
    </w:pPr>
    <w:rPr>
      <w:rFonts w:ascii="宋体" w:eastAsia="宋体"/>
    </w:rPr>
  </w:style>
  <w:style w:type="paragraph" w:customStyle="1" w:styleId="af3">
    <w:name w:val="图表脚注说明"/>
    <w:basedOn w:val="affc"/>
    <w:link w:val="Char0"/>
    <w:autoRedefine/>
    <w:qFormat/>
    <w:pPr>
      <w:numPr>
        <w:numId w:val="1"/>
      </w:numPr>
    </w:pPr>
    <w:rPr>
      <w:rFonts w:ascii="宋体"/>
      <w:sz w:val="18"/>
      <w:szCs w:val="18"/>
    </w:rPr>
  </w:style>
  <w:style w:type="character" w:customStyle="1" w:styleId="Char0">
    <w:name w:val="图表脚注说明 Char"/>
    <w:link w:val="af3"/>
    <w:autoRedefine/>
    <w:qFormat/>
    <w:rPr>
      <w:rFonts w:ascii="宋体" w:eastAsia="宋体" w:hAnsi="Times New Roman" w:cs="Times New Roman"/>
      <w:sz w:val="18"/>
      <w:szCs w:val="18"/>
    </w:rPr>
  </w:style>
  <w:style w:type="character" w:customStyle="1" w:styleId="sh141">
    <w:name w:val="sh141"/>
    <w:autoRedefine/>
    <w:qFormat/>
    <w:rPr>
      <w:color w:val="2B2B2B"/>
      <w:sz w:val="21"/>
      <w:szCs w:val="21"/>
    </w:rPr>
  </w:style>
  <w:style w:type="character" w:customStyle="1" w:styleId="afff3">
    <w:name w:val="日期 字符"/>
    <w:basedOn w:val="affd"/>
    <w:link w:val="afff2"/>
    <w:autoRedefine/>
    <w:uiPriority w:val="99"/>
    <w:qFormat/>
    <w:rPr>
      <w:rFonts w:ascii="宋体" w:eastAsia="宋体" w:hAnsi="Times New Roman" w:cs="Times New Roman"/>
      <w:kern w:val="32"/>
      <w:sz w:val="24"/>
      <w:szCs w:val="24"/>
    </w:rPr>
  </w:style>
  <w:style w:type="paragraph" w:customStyle="1" w:styleId="MTDisplayEquation">
    <w:name w:val="MTDisplayEquation"/>
    <w:basedOn w:val="affc"/>
    <w:link w:val="MTDisplayEquationChar"/>
    <w:autoRedefine/>
    <w:qFormat/>
    <w:pPr>
      <w:tabs>
        <w:tab w:val="center" w:pos="4820"/>
      </w:tabs>
      <w:ind w:firstLine="420"/>
    </w:pPr>
    <w:rPr>
      <w:rFonts w:ascii="宋体"/>
      <w:kern w:val="32"/>
      <w:sz w:val="24"/>
    </w:rPr>
  </w:style>
  <w:style w:type="character" w:customStyle="1" w:styleId="MTDisplayEquationChar">
    <w:name w:val="MTDisplayEquation Char"/>
    <w:link w:val="MTDisplayEquation"/>
    <w:autoRedefine/>
    <w:qFormat/>
    <w:rPr>
      <w:rFonts w:ascii="宋体" w:eastAsia="宋体" w:hAnsi="Times New Roman" w:cs="Times New Roman"/>
      <w:kern w:val="32"/>
      <w:sz w:val="24"/>
      <w:szCs w:val="24"/>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paragraph" w:customStyle="1" w:styleId="23">
    <w:name w:val="封面标准号2"/>
    <w:autoRedefine/>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character" w:customStyle="1" w:styleId="60">
    <w:name w:val="标题 6 字符"/>
    <w:basedOn w:val="affd"/>
    <w:link w:val="6"/>
    <w:autoRedefine/>
    <w:qFormat/>
    <w:rPr>
      <w:rFonts w:ascii="Arial" w:eastAsia="黑体" w:hAnsi="Arial"/>
      <w:b/>
      <w:kern w:val="2"/>
      <w:sz w:val="24"/>
    </w:rPr>
  </w:style>
  <w:style w:type="character" w:customStyle="1" w:styleId="70">
    <w:name w:val="标题 7 字符"/>
    <w:basedOn w:val="affd"/>
    <w:link w:val="7"/>
    <w:autoRedefine/>
    <w:qFormat/>
    <w:rPr>
      <w:b/>
      <w:kern w:val="2"/>
      <w:sz w:val="24"/>
    </w:rPr>
  </w:style>
  <w:style w:type="character" w:customStyle="1" w:styleId="6Char1">
    <w:name w:val="标题 6 Char1"/>
    <w:basedOn w:val="affd"/>
    <w:autoRedefine/>
    <w:uiPriority w:val="9"/>
    <w:semiHidden/>
    <w:qFormat/>
    <w:rPr>
      <w:rFonts w:asciiTheme="majorHAnsi" w:eastAsiaTheme="majorEastAsia" w:hAnsiTheme="majorHAnsi" w:cstheme="majorBidi"/>
      <w:b/>
      <w:bCs/>
      <w:sz w:val="24"/>
      <w:szCs w:val="24"/>
    </w:rPr>
  </w:style>
  <w:style w:type="character" w:customStyle="1" w:styleId="7Char1">
    <w:name w:val="标题 7 Char1"/>
    <w:basedOn w:val="affd"/>
    <w:autoRedefine/>
    <w:uiPriority w:val="9"/>
    <w:semiHidden/>
    <w:qFormat/>
    <w:rPr>
      <w:rFonts w:ascii="Times New Roman" w:eastAsia="宋体" w:hAnsi="Times New Roman" w:cs="Times New Roman"/>
      <w:b/>
      <w:bCs/>
      <w:sz w:val="24"/>
      <w:szCs w:val="24"/>
    </w:rPr>
  </w:style>
  <w:style w:type="paragraph" w:customStyle="1" w:styleId="affffd">
    <w:name w:val="封面正文"/>
    <w:autoRedefine/>
    <w:qFormat/>
    <w:pPr>
      <w:jc w:val="both"/>
    </w:pPr>
    <w:rPr>
      <w:rFonts w:ascii="Times New Roman" w:eastAsia="宋体" w:hAnsi="Times New Roman" w:cs="Times New Roman"/>
    </w:rPr>
  </w:style>
  <w:style w:type="character" w:customStyle="1" w:styleId="afff1">
    <w:name w:val="批注文字 字符"/>
    <w:basedOn w:val="affd"/>
    <w:link w:val="afff0"/>
    <w:autoRedefine/>
    <w:uiPriority w:val="99"/>
    <w:qFormat/>
    <w:rPr>
      <w:rFonts w:ascii="Times New Roman" w:eastAsia="宋体" w:hAnsi="Times New Roman" w:cs="Times New Roman"/>
      <w:szCs w:val="24"/>
    </w:rPr>
  </w:style>
  <w:style w:type="character" w:customStyle="1" w:styleId="afffd">
    <w:name w:val="批注主题 字符"/>
    <w:basedOn w:val="afff1"/>
    <w:link w:val="afffc"/>
    <w:autoRedefine/>
    <w:uiPriority w:val="99"/>
    <w:semiHidden/>
    <w:qFormat/>
    <w:rPr>
      <w:rFonts w:ascii="Times New Roman" w:eastAsia="宋体" w:hAnsi="Times New Roman" w:cs="Times New Roman"/>
      <w:b/>
      <w:bCs/>
      <w:szCs w:val="24"/>
    </w:rPr>
  </w:style>
  <w:style w:type="paragraph" w:customStyle="1" w:styleId="affffe">
    <w:name w:val="四级条标题"/>
    <w:basedOn w:val="affff4"/>
    <w:next w:val="affff2"/>
    <w:qFormat/>
    <w:rsid w:val="00134C20"/>
    <w:pPr>
      <w:spacing w:beforeLines="50" w:before="50" w:afterLines="50" w:after="50"/>
      <w:outlineLvl w:val="5"/>
    </w:pPr>
    <w:rPr>
      <w:rFonts w:ascii="黑体"/>
      <w:szCs w:val="21"/>
    </w:rPr>
  </w:style>
  <w:style w:type="paragraph" w:customStyle="1" w:styleId="afffff">
    <w:name w:val="五级条标题"/>
    <w:basedOn w:val="affffe"/>
    <w:next w:val="affff2"/>
    <w:qFormat/>
    <w:rsid w:val="00134C20"/>
    <w:pPr>
      <w:outlineLvl w:val="6"/>
    </w:pPr>
  </w:style>
  <w:style w:type="paragraph" w:customStyle="1" w:styleId="aff2">
    <w:name w:val="注："/>
    <w:next w:val="affc"/>
    <w:qFormat/>
    <w:rsid w:val="00134C20"/>
    <w:pPr>
      <w:widowControl w:val="0"/>
      <w:numPr>
        <w:numId w:val="14"/>
      </w:numPr>
      <w:autoSpaceDE w:val="0"/>
      <w:autoSpaceDN w:val="0"/>
      <w:jc w:val="both"/>
    </w:pPr>
    <w:rPr>
      <w:rFonts w:ascii="宋体" w:eastAsia="宋体" w:hAnsi="Times New Roman" w:cs="Times New Roman"/>
      <w:sz w:val="18"/>
      <w:szCs w:val="18"/>
    </w:rPr>
  </w:style>
  <w:style w:type="paragraph" w:customStyle="1" w:styleId="afffff0">
    <w:name w:val="式中"/>
    <w:rsid w:val="00134C20"/>
    <w:pPr>
      <w:ind w:leftChars="200" w:left="200"/>
    </w:pPr>
    <w:rPr>
      <w:rFonts w:ascii="宋体" w:eastAsia="宋体" w:hAnsi="Times New Roman" w:cs="Times New Roman"/>
      <w:sz w:val="21"/>
    </w:rPr>
  </w:style>
  <w:style w:type="paragraph" w:customStyle="1" w:styleId="afffff1">
    <w:name w:val="公式编号制表符"/>
    <w:basedOn w:val="affc"/>
    <w:next w:val="affc"/>
    <w:qFormat/>
    <w:rsid w:val="00134C20"/>
    <w:pPr>
      <w:widowControl/>
      <w:tabs>
        <w:tab w:val="center" w:pos="4679"/>
        <w:tab w:val="right" w:leader="dot" w:pos="9299"/>
      </w:tabs>
      <w:autoSpaceDE w:val="0"/>
      <w:autoSpaceDN w:val="0"/>
      <w:textAlignment w:val="center"/>
    </w:pPr>
    <w:rPr>
      <w:rFonts w:ascii="宋体"/>
      <w:noProof/>
      <w:kern w:val="0"/>
      <w:szCs w:val="20"/>
    </w:rPr>
  </w:style>
  <w:style w:type="table" w:customStyle="1" w:styleId="11">
    <w:name w:val="网格型1"/>
    <w:basedOn w:val="affe"/>
    <w:next w:val="afffe"/>
    <w:qFormat/>
    <w:rsid w:val="009066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Revision"/>
    <w:hidden/>
    <w:uiPriority w:val="99"/>
    <w:unhideWhenUsed/>
    <w:rsid w:val="008709AF"/>
    <w:rPr>
      <w:rFonts w:ascii="Times New Roman" w:eastAsia="宋体" w:hAnsi="Times New Roman" w:cs="Times New Roman"/>
      <w:kern w:val="2"/>
      <w:sz w:val="21"/>
      <w:szCs w:val="24"/>
    </w:rPr>
  </w:style>
  <w:style w:type="character" w:customStyle="1" w:styleId="10">
    <w:name w:val="标题 1 字符"/>
    <w:basedOn w:val="affd"/>
    <w:link w:val="1"/>
    <w:rsid w:val="00D221EB"/>
    <w:rPr>
      <w:rFonts w:ascii="Times New Roman" w:eastAsia="宋体" w:hAnsi="Times New Roman" w:cs="Times New Roman"/>
      <w:b/>
      <w:bCs/>
      <w:kern w:val="44"/>
      <w:sz w:val="44"/>
      <w:szCs w:val="44"/>
    </w:rPr>
  </w:style>
  <w:style w:type="character" w:customStyle="1" w:styleId="22">
    <w:name w:val="标题 2 字符"/>
    <w:basedOn w:val="affd"/>
    <w:link w:val="21"/>
    <w:rsid w:val="00D221EB"/>
    <w:rPr>
      <w:rFonts w:ascii="Arial" w:eastAsia="黑体" w:hAnsi="Arial" w:cs="Times New Roman"/>
      <w:b/>
      <w:bCs/>
      <w:kern w:val="2"/>
      <w:sz w:val="32"/>
      <w:szCs w:val="32"/>
    </w:rPr>
  </w:style>
  <w:style w:type="character" w:customStyle="1" w:styleId="32">
    <w:name w:val="标题 3 字符"/>
    <w:basedOn w:val="affd"/>
    <w:link w:val="31"/>
    <w:rsid w:val="00D221EB"/>
    <w:rPr>
      <w:rFonts w:ascii="Times New Roman" w:eastAsia="宋体" w:hAnsi="Times New Roman" w:cs="Times New Roman"/>
      <w:b/>
      <w:bCs/>
      <w:kern w:val="2"/>
      <w:sz w:val="32"/>
      <w:szCs w:val="32"/>
    </w:rPr>
  </w:style>
  <w:style w:type="character" w:customStyle="1" w:styleId="42">
    <w:name w:val="标题 4 字符"/>
    <w:basedOn w:val="affd"/>
    <w:link w:val="41"/>
    <w:rsid w:val="00D221EB"/>
    <w:rPr>
      <w:rFonts w:ascii="Arial" w:eastAsia="黑体" w:hAnsi="Arial" w:cs="Times New Roman"/>
      <w:b/>
      <w:bCs/>
      <w:kern w:val="2"/>
      <w:sz w:val="28"/>
      <w:szCs w:val="28"/>
    </w:rPr>
  </w:style>
  <w:style w:type="character" w:customStyle="1" w:styleId="52">
    <w:name w:val="标题 5 字符"/>
    <w:basedOn w:val="affd"/>
    <w:link w:val="51"/>
    <w:rsid w:val="00D221EB"/>
    <w:rPr>
      <w:rFonts w:ascii="Times New Roman" w:eastAsia="宋体" w:hAnsi="Times New Roman" w:cs="Times New Roman"/>
      <w:b/>
      <w:bCs/>
      <w:kern w:val="2"/>
      <w:sz w:val="28"/>
      <w:szCs w:val="28"/>
    </w:rPr>
  </w:style>
  <w:style w:type="character" w:customStyle="1" w:styleId="80">
    <w:name w:val="标题 8 字符"/>
    <w:basedOn w:val="affd"/>
    <w:link w:val="8"/>
    <w:rsid w:val="00D221EB"/>
    <w:rPr>
      <w:rFonts w:ascii="Arial" w:eastAsia="黑体" w:hAnsi="Arial" w:cs="Times New Roman"/>
      <w:kern w:val="2"/>
      <w:sz w:val="24"/>
      <w:szCs w:val="24"/>
    </w:rPr>
  </w:style>
  <w:style w:type="character" w:customStyle="1" w:styleId="90">
    <w:name w:val="标题 9 字符"/>
    <w:basedOn w:val="affd"/>
    <w:link w:val="9"/>
    <w:rsid w:val="00D221EB"/>
    <w:rPr>
      <w:rFonts w:ascii="Arial" w:eastAsia="黑体" w:hAnsi="Arial" w:cs="Times New Roman"/>
      <w:kern w:val="2"/>
      <w:sz w:val="21"/>
      <w:szCs w:val="21"/>
    </w:rPr>
  </w:style>
  <w:style w:type="paragraph" w:styleId="afffff3">
    <w:name w:val="macro"/>
    <w:link w:val="afffff4"/>
    <w:uiPriority w:val="99"/>
    <w:semiHidden/>
    <w:unhideWhenUsed/>
    <w:rsid w:val="00D221E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afffff4">
    <w:name w:val="宏文本 字符"/>
    <w:basedOn w:val="affd"/>
    <w:link w:val="afffff3"/>
    <w:uiPriority w:val="99"/>
    <w:semiHidden/>
    <w:rsid w:val="00D221EB"/>
    <w:rPr>
      <w:rFonts w:ascii="Courier New" w:eastAsia="宋体" w:hAnsi="Courier New" w:cs="Courier New"/>
      <w:kern w:val="2"/>
      <w:sz w:val="24"/>
      <w:szCs w:val="24"/>
    </w:rPr>
  </w:style>
  <w:style w:type="paragraph" w:styleId="33">
    <w:name w:val="List 3"/>
    <w:basedOn w:val="affc"/>
    <w:uiPriority w:val="99"/>
    <w:semiHidden/>
    <w:unhideWhenUsed/>
    <w:rsid w:val="00D221EB"/>
    <w:pPr>
      <w:ind w:leftChars="400" w:left="100" w:hangingChars="200" w:hanging="200"/>
      <w:contextualSpacing/>
    </w:pPr>
  </w:style>
  <w:style w:type="paragraph" w:styleId="TOC7">
    <w:name w:val="toc 7"/>
    <w:basedOn w:val="TOC6"/>
    <w:semiHidden/>
    <w:rsid w:val="00D221EB"/>
    <w:pPr>
      <w:ind w:leftChars="500" w:left="500"/>
    </w:pPr>
  </w:style>
  <w:style w:type="paragraph" w:styleId="TOC6">
    <w:name w:val="toc 6"/>
    <w:basedOn w:val="TOC5"/>
    <w:semiHidden/>
    <w:rsid w:val="00D221EB"/>
    <w:pPr>
      <w:ind w:leftChars="400" w:left="400"/>
    </w:pPr>
  </w:style>
  <w:style w:type="paragraph" w:styleId="TOC5">
    <w:name w:val="toc 5"/>
    <w:basedOn w:val="TOC4"/>
    <w:semiHidden/>
    <w:rsid w:val="00D221EB"/>
    <w:pPr>
      <w:widowControl/>
      <w:tabs>
        <w:tab w:val="clear" w:pos="9241"/>
      </w:tabs>
      <w:spacing w:beforeLines="25" w:before="25" w:afterLines="25" w:after="25"/>
      <w:ind w:leftChars="300" w:left="300" w:firstLineChars="0" w:firstLine="0"/>
      <w:jc w:val="both"/>
    </w:pPr>
    <w:rPr>
      <w:kern w:val="0"/>
      <w:sz w:val="21"/>
      <w:szCs w:val="20"/>
    </w:rPr>
  </w:style>
  <w:style w:type="paragraph" w:styleId="TOC3">
    <w:name w:val="toc 3"/>
    <w:basedOn w:val="TOC2"/>
    <w:uiPriority w:val="39"/>
    <w:rsid w:val="00D221EB"/>
    <w:pPr>
      <w:widowControl/>
      <w:spacing w:beforeLines="25" w:before="25" w:afterLines="25" w:after="25"/>
      <w:ind w:leftChars="100" w:left="100"/>
    </w:pPr>
    <w:rPr>
      <w:rFonts w:ascii="宋体"/>
      <w:kern w:val="0"/>
      <w:szCs w:val="20"/>
    </w:rPr>
  </w:style>
  <w:style w:type="paragraph" w:styleId="2">
    <w:name w:val="List Number 2"/>
    <w:basedOn w:val="affc"/>
    <w:uiPriority w:val="99"/>
    <w:semiHidden/>
    <w:unhideWhenUsed/>
    <w:rsid w:val="00D221EB"/>
    <w:pPr>
      <w:numPr>
        <w:numId w:val="15"/>
      </w:numPr>
      <w:contextualSpacing/>
    </w:pPr>
  </w:style>
  <w:style w:type="paragraph" w:styleId="afffff5">
    <w:name w:val="table of authorities"/>
    <w:basedOn w:val="affc"/>
    <w:next w:val="affc"/>
    <w:autoRedefine/>
    <w:uiPriority w:val="99"/>
    <w:semiHidden/>
    <w:unhideWhenUsed/>
    <w:qFormat/>
    <w:rsid w:val="00D221EB"/>
    <w:pPr>
      <w:ind w:leftChars="200" w:left="420"/>
    </w:pPr>
  </w:style>
  <w:style w:type="paragraph" w:styleId="afffff6">
    <w:name w:val="Note Heading"/>
    <w:basedOn w:val="affc"/>
    <w:next w:val="affc"/>
    <w:link w:val="afffff7"/>
    <w:autoRedefine/>
    <w:uiPriority w:val="99"/>
    <w:semiHidden/>
    <w:unhideWhenUsed/>
    <w:qFormat/>
    <w:rsid w:val="00D221EB"/>
    <w:pPr>
      <w:jc w:val="center"/>
    </w:pPr>
  </w:style>
  <w:style w:type="character" w:customStyle="1" w:styleId="afffff7">
    <w:name w:val="注释标题 字符"/>
    <w:basedOn w:val="affd"/>
    <w:link w:val="afffff6"/>
    <w:uiPriority w:val="99"/>
    <w:semiHidden/>
    <w:qFormat/>
    <w:rsid w:val="00D221EB"/>
    <w:rPr>
      <w:rFonts w:ascii="Times New Roman" w:eastAsia="宋体" w:hAnsi="Times New Roman" w:cs="Times New Roman"/>
      <w:kern w:val="2"/>
      <w:sz w:val="21"/>
      <w:szCs w:val="24"/>
    </w:rPr>
  </w:style>
  <w:style w:type="paragraph" w:styleId="40">
    <w:name w:val="List Bullet 4"/>
    <w:basedOn w:val="affc"/>
    <w:uiPriority w:val="99"/>
    <w:semiHidden/>
    <w:unhideWhenUsed/>
    <w:rsid w:val="00D221EB"/>
    <w:pPr>
      <w:numPr>
        <w:numId w:val="16"/>
      </w:numPr>
      <w:contextualSpacing/>
    </w:pPr>
  </w:style>
  <w:style w:type="paragraph" w:styleId="81">
    <w:name w:val="index 8"/>
    <w:basedOn w:val="affc"/>
    <w:next w:val="affc"/>
    <w:uiPriority w:val="99"/>
    <w:semiHidden/>
    <w:unhideWhenUsed/>
    <w:rsid w:val="00D221EB"/>
    <w:pPr>
      <w:ind w:leftChars="1400" w:left="1400"/>
    </w:pPr>
  </w:style>
  <w:style w:type="paragraph" w:styleId="afffff8">
    <w:name w:val="E-mail Signature"/>
    <w:basedOn w:val="affc"/>
    <w:link w:val="afffff9"/>
    <w:uiPriority w:val="99"/>
    <w:semiHidden/>
    <w:unhideWhenUsed/>
    <w:rsid w:val="00D221EB"/>
  </w:style>
  <w:style w:type="character" w:customStyle="1" w:styleId="afffff9">
    <w:name w:val="电子邮件签名 字符"/>
    <w:basedOn w:val="affd"/>
    <w:link w:val="afffff8"/>
    <w:uiPriority w:val="99"/>
    <w:semiHidden/>
    <w:rsid w:val="00D221EB"/>
    <w:rPr>
      <w:rFonts w:ascii="Times New Roman" w:eastAsia="宋体" w:hAnsi="Times New Roman" w:cs="Times New Roman"/>
      <w:kern w:val="2"/>
      <w:sz w:val="21"/>
      <w:szCs w:val="24"/>
    </w:rPr>
  </w:style>
  <w:style w:type="paragraph" w:styleId="a">
    <w:name w:val="List Number"/>
    <w:basedOn w:val="affc"/>
    <w:uiPriority w:val="99"/>
    <w:semiHidden/>
    <w:unhideWhenUsed/>
    <w:rsid w:val="00D221EB"/>
    <w:pPr>
      <w:numPr>
        <w:numId w:val="17"/>
      </w:numPr>
      <w:contextualSpacing/>
    </w:pPr>
  </w:style>
  <w:style w:type="paragraph" w:styleId="afffffa">
    <w:name w:val="Normal Indent"/>
    <w:basedOn w:val="affc"/>
    <w:autoRedefine/>
    <w:uiPriority w:val="99"/>
    <w:semiHidden/>
    <w:unhideWhenUsed/>
    <w:qFormat/>
    <w:rsid w:val="00D221EB"/>
    <w:pPr>
      <w:ind w:firstLineChars="200" w:firstLine="420"/>
    </w:pPr>
  </w:style>
  <w:style w:type="paragraph" w:styleId="afffffb">
    <w:name w:val="caption"/>
    <w:basedOn w:val="affc"/>
    <w:next w:val="affc"/>
    <w:qFormat/>
    <w:rsid w:val="00D221EB"/>
    <w:rPr>
      <w:rFonts w:ascii="宋体" w:hAnsi="Arial" w:cs="Arial"/>
      <w:szCs w:val="20"/>
    </w:rPr>
  </w:style>
  <w:style w:type="paragraph" w:styleId="53">
    <w:name w:val="index 5"/>
    <w:basedOn w:val="affc"/>
    <w:next w:val="affc"/>
    <w:uiPriority w:val="99"/>
    <w:semiHidden/>
    <w:unhideWhenUsed/>
    <w:rsid w:val="00D221EB"/>
    <w:pPr>
      <w:ind w:leftChars="800" w:left="800"/>
    </w:pPr>
  </w:style>
  <w:style w:type="paragraph" w:styleId="a0">
    <w:name w:val="List Bullet"/>
    <w:basedOn w:val="affc"/>
    <w:uiPriority w:val="99"/>
    <w:semiHidden/>
    <w:unhideWhenUsed/>
    <w:rsid w:val="00D221EB"/>
    <w:pPr>
      <w:numPr>
        <w:numId w:val="18"/>
      </w:numPr>
      <w:contextualSpacing/>
    </w:pPr>
  </w:style>
  <w:style w:type="paragraph" w:customStyle="1" w:styleId="12">
    <w:name w:val="收信人地址1"/>
    <w:basedOn w:val="affc"/>
    <w:next w:val="afffffc"/>
    <w:uiPriority w:val="99"/>
    <w:semiHidden/>
    <w:unhideWhenUsed/>
    <w:rsid w:val="00D221EB"/>
    <w:pPr>
      <w:framePr w:w="7920" w:h="1980" w:hRule="exact" w:hSpace="180" w:wrap="auto" w:hAnchor="page" w:xAlign="center" w:yAlign="bottom"/>
      <w:snapToGrid w:val="0"/>
      <w:ind w:leftChars="1400" w:left="100"/>
    </w:pPr>
    <w:rPr>
      <w:rFonts w:ascii="Calibri Light" w:hAnsi="Calibri Light"/>
      <w:sz w:val="24"/>
    </w:rPr>
  </w:style>
  <w:style w:type="paragraph" w:styleId="afffffd">
    <w:name w:val="Document Map"/>
    <w:basedOn w:val="affc"/>
    <w:link w:val="afffffe"/>
    <w:uiPriority w:val="99"/>
    <w:semiHidden/>
    <w:unhideWhenUsed/>
    <w:rsid w:val="00D221EB"/>
    <w:rPr>
      <w:rFonts w:ascii="Microsoft YaHei UI" w:eastAsia="Microsoft YaHei UI"/>
      <w:sz w:val="18"/>
      <w:szCs w:val="18"/>
    </w:rPr>
  </w:style>
  <w:style w:type="character" w:customStyle="1" w:styleId="afffffe">
    <w:name w:val="文档结构图 字符"/>
    <w:basedOn w:val="affd"/>
    <w:link w:val="afffffd"/>
    <w:uiPriority w:val="99"/>
    <w:semiHidden/>
    <w:rsid w:val="00D221EB"/>
    <w:rPr>
      <w:rFonts w:ascii="Microsoft YaHei UI" w:eastAsia="Microsoft YaHei UI" w:hAnsi="Times New Roman" w:cs="Times New Roman"/>
      <w:kern w:val="2"/>
      <w:sz w:val="18"/>
      <w:szCs w:val="18"/>
    </w:rPr>
  </w:style>
  <w:style w:type="paragraph" w:customStyle="1" w:styleId="13">
    <w:name w:val="引文目录标题1"/>
    <w:basedOn w:val="affc"/>
    <w:next w:val="affc"/>
    <w:autoRedefine/>
    <w:uiPriority w:val="99"/>
    <w:semiHidden/>
    <w:unhideWhenUsed/>
    <w:qFormat/>
    <w:rsid w:val="00D221EB"/>
    <w:pPr>
      <w:spacing w:before="120"/>
    </w:pPr>
    <w:rPr>
      <w:rFonts w:ascii="Calibri Light" w:hAnsi="Calibri Light"/>
      <w:sz w:val="24"/>
    </w:rPr>
  </w:style>
  <w:style w:type="paragraph" w:styleId="61">
    <w:name w:val="index 6"/>
    <w:basedOn w:val="affc"/>
    <w:next w:val="affc"/>
    <w:uiPriority w:val="99"/>
    <w:semiHidden/>
    <w:unhideWhenUsed/>
    <w:rsid w:val="00D221EB"/>
    <w:pPr>
      <w:ind w:leftChars="1000" w:left="1000"/>
    </w:pPr>
  </w:style>
  <w:style w:type="paragraph" w:styleId="affffff">
    <w:name w:val="Salutation"/>
    <w:basedOn w:val="affc"/>
    <w:next w:val="affc"/>
    <w:link w:val="affffff0"/>
    <w:uiPriority w:val="99"/>
    <w:semiHidden/>
    <w:unhideWhenUsed/>
    <w:rsid w:val="00D221EB"/>
  </w:style>
  <w:style w:type="character" w:customStyle="1" w:styleId="affffff0">
    <w:name w:val="称呼 字符"/>
    <w:basedOn w:val="affd"/>
    <w:link w:val="affffff"/>
    <w:uiPriority w:val="99"/>
    <w:semiHidden/>
    <w:rsid w:val="00D221EB"/>
    <w:rPr>
      <w:rFonts w:ascii="Times New Roman" w:eastAsia="宋体" w:hAnsi="Times New Roman" w:cs="Times New Roman"/>
      <w:kern w:val="2"/>
      <w:sz w:val="21"/>
      <w:szCs w:val="24"/>
    </w:rPr>
  </w:style>
  <w:style w:type="paragraph" w:styleId="34">
    <w:name w:val="Body Text 3"/>
    <w:basedOn w:val="affc"/>
    <w:link w:val="35"/>
    <w:autoRedefine/>
    <w:uiPriority w:val="99"/>
    <w:semiHidden/>
    <w:unhideWhenUsed/>
    <w:qFormat/>
    <w:rsid w:val="00D221EB"/>
    <w:pPr>
      <w:spacing w:after="120"/>
    </w:pPr>
    <w:rPr>
      <w:sz w:val="16"/>
      <w:szCs w:val="16"/>
    </w:rPr>
  </w:style>
  <w:style w:type="character" w:customStyle="1" w:styleId="35">
    <w:name w:val="正文文本 3 字符"/>
    <w:basedOn w:val="affd"/>
    <w:link w:val="34"/>
    <w:uiPriority w:val="99"/>
    <w:semiHidden/>
    <w:qFormat/>
    <w:rsid w:val="00D221EB"/>
    <w:rPr>
      <w:rFonts w:ascii="Times New Roman" w:eastAsia="宋体" w:hAnsi="Times New Roman" w:cs="Times New Roman"/>
      <w:kern w:val="2"/>
      <w:sz w:val="16"/>
      <w:szCs w:val="16"/>
    </w:rPr>
  </w:style>
  <w:style w:type="paragraph" w:styleId="affffff1">
    <w:name w:val="Closing"/>
    <w:basedOn w:val="affc"/>
    <w:link w:val="affffff2"/>
    <w:uiPriority w:val="99"/>
    <w:semiHidden/>
    <w:unhideWhenUsed/>
    <w:rsid w:val="00D221EB"/>
    <w:pPr>
      <w:ind w:leftChars="2100" w:left="100"/>
    </w:pPr>
  </w:style>
  <w:style w:type="character" w:customStyle="1" w:styleId="affffff2">
    <w:name w:val="结束语 字符"/>
    <w:basedOn w:val="affd"/>
    <w:link w:val="affffff1"/>
    <w:uiPriority w:val="99"/>
    <w:semiHidden/>
    <w:rsid w:val="00D221EB"/>
    <w:rPr>
      <w:rFonts w:ascii="Times New Roman" w:eastAsia="宋体" w:hAnsi="Times New Roman" w:cs="Times New Roman"/>
      <w:kern w:val="2"/>
      <w:sz w:val="21"/>
      <w:szCs w:val="24"/>
    </w:rPr>
  </w:style>
  <w:style w:type="paragraph" w:styleId="30">
    <w:name w:val="List Bullet 3"/>
    <w:basedOn w:val="affc"/>
    <w:uiPriority w:val="99"/>
    <w:semiHidden/>
    <w:unhideWhenUsed/>
    <w:rsid w:val="00D221EB"/>
    <w:pPr>
      <w:numPr>
        <w:numId w:val="19"/>
      </w:numPr>
      <w:contextualSpacing/>
    </w:pPr>
  </w:style>
  <w:style w:type="paragraph" w:styleId="affffff3">
    <w:name w:val="Body Text"/>
    <w:basedOn w:val="affc"/>
    <w:link w:val="affffff4"/>
    <w:uiPriority w:val="99"/>
    <w:semiHidden/>
    <w:unhideWhenUsed/>
    <w:rsid w:val="00D221EB"/>
    <w:pPr>
      <w:spacing w:after="120"/>
    </w:pPr>
  </w:style>
  <w:style w:type="character" w:customStyle="1" w:styleId="affffff4">
    <w:name w:val="正文文本 字符"/>
    <w:basedOn w:val="affd"/>
    <w:link w:val="affffff3"/>
    <w:uiPriority w:val="99"/>
    <w:semiHidden/>
    <w:rsid w:val="00D221EB"/>
    <w:rPr>
      <w:rFonts w:ascii="Times New Roman" w:eastAsia="宋体" w:hAnsi="Times New Roman" w:cs="Times New Roman"/>
      <w:kern w:val="2"/>
      <w:sz w:val="21"/>
      <w:szCs w:val="24"/>
    </w:rPr>
  </w:style>
  <w:style w:type="paragraph" w:styleId="affffff5">
    <w:name w:val="Body Text Indent"/>
    <w:basedOn w:val="affc"/>
    <w:link w:val="affffff6"/>
    <w:autoRedefine/>
    <w:uiPriority w:val="99"/>
    <w:semiHidden/>
    <w:unhideWhenUsed/>
    <w:qFormat/>
    <w:rsid w:val="00D221EB"/>
    <w:pPr>
      <w:spacing w:after="120"/>
      <w:ind w:leftChars="200" w:left="420"/>
    </w:pPr>
  </w:style>
  <w:style w:type="character" w:customStyle="1" w:styleId="affffff6">
    <w:name w:val="正文文本缩进 字符"/>
    <w:basedOn w:val="affd"/>
    <w:link w:val="affffff5"/>
    <w:uiPriority w:val="99"/>
    <w:semiHidden/>
    <w:qFormat/>
    <w:rsid w:val="00D221EB"/>
    <w:rPr>
      <w:rFonts w:ascii="Times New Roman" w:eastAsia="宋体" w:hAnsi="Times New Roman" w:cs="Times New Roman"/>
      <w:kern w:val="2"/>
      <w:sz w:val="21"/>
      <w:szCs w:val="24"/>
    </w:rPr>
  </w:style>
  <w:style w:type="paragraph" w:styleId="3">
    <w:name w:val="List Number 3"/>
    <w:basedOn w:val="affc"/>
    <w:uiPriority w:val="99"/>
    <w:semiHidden/>
    <w:unhideWhenUsed/>
    <w:rsid w:val="00D221EB"/>
    <w:pPr>
      <w:numPr>
        <w:numId w:val="20"/>
      </w:numPr>
      <w:contextualSpacing/>
    </w:pPr>
  </w:style>
  <w:style w:type="paragraph" w:styleId="24">
    <w:name w:val="List 2"/>
    <w:basedOn w:val="affc"/>
    <w:uiPriority w:val="99"/>
    <w:semiHidden/>
    <w:unhideWhenUsed/>
    <w:rsid w:val="00D221EB"/>
    <w:pPr>
      <w:ind w:leftChars="200" w:left="100" w:hangingChars="200" w:hanging="200"/>
      <w:contextualSpacing/>
    </w:pPr>
  </w:style>
  <w:style w:type="paragraph" w:styleId="affffff7">
    <w:name w:val="List Continue"/>
    <w:basedOn w:val="affc"/>
    <w:uiPriority w:val="99"/>
    <w:semiHidden/>
    <w:unhideWhenUsed/>
    <w:rsid w:val="00D221EB"/>
    <w:pPr>
      <w:spacing w:after="120"/>
      <w:ind w:leftChars="200" w:left="420"/>
      <w:contextualSpacing/>
    </w:pPr>
  </w:style>
  <w:style w:type="paragraph" w:styleId="affffff8">
    <w:name w:val="Block Text"/>
    <w:basedOn w:val="affc"/>
    <w:uiPriority w:val="99"/>
    <w:semiHidden/>
    <w:unhideWhenUsed/>
    <w:rsid w:val="00D221EB"/>
    <w:pPr>
      <w:spacing w:after="120"/>
      <w:ind w:leftChars="700" w:left="1440" w:rightChars="700" w:right="1440"/>
    </w:pPr>
  </w:style>
  <w:style w:type="paragraph" w:styleId="20">
    <w:name w:val="List Bullet 2"/>
    <w:basedOn w:val="affc"/>
    <w:uiPriority w:val="99"/>
    <w:semiHidden/>
    <w:unhideWhenUsed/>
    <w:rsid w:val="00D221EB"/>
    <w:pPr>
      <w:numPr>
        <w:numId w:val="21"/>
      </w:numPr>
      <w:contextualSpacing/>
    </w:pPr>
  </w:style>
  <w:style w:type="paragraph" w:styleId="HTML">
    <w:name w:val="HTML Address"/>
    <w:basedOn w:val="affc"/>
    <w:link w:val="HTML0"/>
    <w:semiHidden/>
    <w:rsid w:val="00D221EB"/>
    <w:rPr>
      <w:i/>
      <w:iCs/>
    </w:rPr>
  </w:style>
  <w:style w:type="character" w:customStyle="1" w:styleId="HTML0">
    <w:name w:val="HTML 地址 字符"/>
    <w:basedOn w:val="affd"/>
    <w:link w:val="HTML"/>
    <w:semiHidden/>
    <w:rsid w:val="00D221EB"/>
    <w:rPr>
      <w:rFonts w:ascii="Times New Roman" w:eastAsia="宋体" w:hAnsi="Times New Roman" w:cs="Times New Roman"/>
      <w:i/>
      <w:iCs/>
      <w:kern w:val="2"/>
      <w:sz w:val="21"/>
      <w:szCs w:val="24"/>
    </w:rPr>
  </w:style>
  <w:style w:type="paragraph" w:styleId="43">
    <w:name w:val="index 4"/>
    <w:basedOn w:val="affc"/>
    <w:next w:val="affc"/>
    <w:uiPriority w:val="99"/>
    <w:semiHidden/>
    <w:unhideWhenUsed/>
    <w:rsid w:val="00D221EB"/>
    <w:pPr>
      <w:ind w:leftChars="600" w:left="600"/>
    </w:pPr>
  </w:style>
  <w:style w:type="paragraph" w:styleId="affffff9">
    <w:name w:val="Plain Text"/>
    <w:basedOn w:val="affc"/>
    <w:link w:val="affffffa"/>
    <w:uiPriority w:val="99"/>
    <w:semiHidden/>
    <w:unhideWhenUsed/>
    <w:rsid w:val="00D221EB"/>
    <w:rPr>
      <w:rFonts w:ascii="宋体" w:hAnsi="Courier New" w:cs="Courier New"/>
      <w:szCs w:val="21"/>
    </w:rPr>
  </w:style>
  <w:style w:type="character" w:customStyle="1" w:styleId="affffffa">
    <w:name w:val="纯文本 字符"/>
    <w:basedOn w:val="affd"/>
    <w:link w:val="affffff9"/>
    <w:uiPriority w:val="99"/>
    <w:semiHidden/>
    <w:rsid w:val="00D221EB"/>
    <w:rPr>
      <w:rFonts w:ascii="宋体" w:eastAsia="宋体" w:hAnsi="Courier New" w:cs="Courier New"/>
      <w:kern w:val="2"/>
      <w:sz w:val="21"/>
      <w:szCs w:val="21"/>
    </w:rPr>
  </w:style>
  <w:style w:type="paragraph" w:styleId="50">
    <w:name w:val="List Bullet 5"/>
    <w:basedOn w:val="affc"/>
    <w:uiPriority w:val="99"/>
    <w:semiHidden/>
    <w:unhideWhenUsed/>
    <w:rsid w:val="00D221EB"/>
    <w:pPr>
      <w:numPr>
        <w:numId w:val="22"/>
      </w:numPr>
      <w:contextualSpacing/>
    </w:pPr>
  </w:style>
  <w:style w:type="paragraph" w:styleId="4">
    <w:name w:val="List Number 4"/>
    <w:basedOn w:val="affc"/>
    <w:uiPriority w:val="99"/>
    <w:semiHidden/>
    <w:unhideWhenUsed/>
    <w:rsid w:val="00D221EB"/>
    <w:pPr>
      <w:numPr>
        <w:numId w:val="23"/>
      </w:numPr>
      <w:contextualSpacing/>
    </w:pPr>
  </w:style>
  <w:style w:type="paragraph" w:styleId="TOC8">
    <w:name w:val="toc 8"/>
    <w:basedOn w:val="TOC7"/>
    <w:semiHidden/>
    <w:rsid w:val="00D221EB"/>
  </w:style>
  <w:style w:type="paragraph" w:styleId="36">
    <w:name w:val="index 3"/>
    <w:basedOn w:val="affc"/>
    <w:next w:val="affc"/>
    <w:uiPriority w:val="99"/>
    <w:semiHidden/>
    <w:unhideWhenUsed/>
    <w:rsid w:val="00D221EB"/>
    <w:pPr>
      <w:ind w:leftChars="400" w:left="400"/>
    </w:pPr>
  </w:style>
  <w:style w:type="paragraph" w:styleId="25">
    <w:name w:val="Body Text Indent 2"/>
    <w:basedOn w:val="affc"/>
    <w:link w:val="26"/>
    <w:autoRedefine/>
    <w:uiPriority w:val="99"/>
    <w:semiHidden/>
    <w:unhideWhenUsed/>
    <w:qFormat/>
    <w:rsid w:val="00D221EB"/>
    <w:pPr>
      <w:spacing w:after="120" w:line="480" w:lineRule="auto"/>
      <w:ind w:leftChars="200" w:left="420"/>
    </w:pPr>
  </w:style>
  <w:style w:type="character" w:customStyle="1" w:styleId="26">
    <w:name w:val="正文文本缩进 2 字符"/>
    <w:basedOn w:val="affd"/>
    <w:link w:val="25"/>
    <w:uiPriority w:val="99"/>
    <w:semiHidden/>
    <w:qFormat/>
    <w:rsid w:val="00D221EB"/>
    <w:rPr>
      <w:rFonts w:ascii="Times New Roman" w:eastAsia="宋体" w:hAnsi="Times New Roman" w:cs="Times New Roman"/>
      <w:kern w:val="2"/>
      <w:sz w:val="21"/>
      <w:szCs w:val="24"/>
    </w:rPr>
  </w:style>
  <w:style w:type="paragraph" w:styleId="affffffb">
    <w:name w:val="endnote text"/>
    <w:basedOn w:val="affc"/>
    <w:link w:val="affffffc"/>
    <w:uiPriority w:val="99"/>
    <w:semiHidden/>
    <w:unhideWhenUsed/>
    <w:rsid w:val="00D221EB"/>
    <w:pPr>
      <w:snapToGrid w:val="0"/>
      <w:jc w:val="left"/>
    </w:pPr>
  </w:style>
  <w:style w:type="character" w:customStyle="1" w:styleId="affffffc">
    <w:name w:val="尾注文本 字符"/>
    <w:basedOn w:val="affd"/>
    <w:link w:val="affffffb"/>
    <w:uiPriority w:val="99"/>
    <w:semiHidden/>
    <w:rsid w:val="00D221EB"/>
    <w:rPr>
      <w:rFonts w:ascii="Times New Roman" w:eastAsia="宋体" w:hAnsi="Times New Roman" w:cs="Times New Roman"/>
      <w:kern w:val="2"/>
      <w:sz w:val="21"/>
      <w:szCs w:val="24"/>
    </w:rPr>
  </w:style>
  <w:style w:type="paragraph" w:styleId="54">
    <w:name w:val="List Continue 5"/>
    <w:basedOn w:val="affc"/>
    <w:uiPriority w:val="99"/>
    <w:semiHidden/>
    <w:unhideWhenUsed/>
    <w:rsid w:val="00D221EB"/>
    <w:pPr>
      <w:spacing w:after="120"/>
      <w:ind w:leftChars="1000" w:left="2100"/>
      <w:contextualSpacing/>
    </w:pPr>
  </w:style>
  <w:style w:type="paragraph" w:customStyle="1" w:styleId="14">
    <w:name w:val="寄信人地址1"/>
    <w:basedOn w:val="affc"/>
    <w:next w:val="affffffd"/>
    <w:uiPriority w:val="99"/>
    <w:semiHidden/>
    <w:unhideWhenUsed/>
    <w:rsid w:val="00D221EB"/>
    <w:pPr>
      <w:snapToGrid w:val="0"/>
    </w:pPr>
    <w:rPr>
      <w:rFonts w:ascii="Calibri Light" w:hAnsi="Calibri Light"/>
    </w:rPr>
  </w:style>
  <w:style w:type="paragraph" w:styleId="affffffe">
    <w:name w:val="Signature"/>
    <w:basedOn w:val="affc"/>
    <w:link w:val="afffffff"/>
    <w:uiPriority w:val="99"/>
    <w:semiHidden/>
    <w:unhideWhenUsed/>
    <w:rsid w:val="00D221EB"/>
    <w:pPr>
      <w:ind w:leftChars="2100" w:left="100"/>
    </w:pPr>
  </w:style>
  <w:style w:type="character" w:customStyle="1" w:styleId="afffffff">
    <w:name w:val="签名 字符"/>
    <w:basedOn w:val="affd"/>
    <w:link w:val="affffffe"/>
    <w:uiPriority w:val="99"/>
    <w:semiHidden/>
    <w:rsid w:val="00D221EB"/>
    <w:rPr>
      <w:rFonts w:ascii="Times New Roman" w:eastAsia="宋体" w:hAnsi="Times New Roman" w:cs="Times New Roman"/>
      <w:kern w:val="2"/>
      <w:sz w:val="21"/>
      <w:szCs w:val="24"/>
    </w:rPr>
  </w:style>
  <w:style w:type="paragraph" w:styleId="44">
    <w:name w:val="List Continue 4"/>
    <w:basedOn w:val="affc"/>
    <w:uiPriority w:val="99"/>
    <w:semiHidden/>
    <w:unhideWhenUsed/>
    <w:rsid w:val="00D221EB"/>
    <w:pPr>
      <w:spacing w:after="120"/>
      <w:ind w:leftChars="800" w:left="1680"/>
      <w:contextualSpacing/>
    </w:pPr>
  </w:style>
  <w:style w:type="paragraph" w:styleId="15">
    <w:name w:val="index 1"/>
    <w:basedOn w:val="affc"/>
    <w:next w:val="affc"/>
    <w:autoRedefine/>
    <w:uiPriority w:val="99"/>
    <w:semiHidden/>
    <w:unhideWhenUsed/>
    <w:rsid w:val="00D221EB"/>
  </w:style>
  <w:style w:type="paragraph" w:customStyle="1" w:styleId="16">
    <w:name w:val="索引标题1"/>
    <w:basedOn w:val="affc"/>
    <w:next w:val="15"/>
    <w:uiPriority w:val="99"/>
    <w:semiHidden/>
    <w:unhideWhenUsed/>
    <w:rsid w:val="00D221EB"/>
    <w:pPr>
      <w:spacing w:beforeLines="100" w:before="100" w:afterLines="100" w:after="100"/>
      <w:jc w:val="center"/>
    </w:pPr>
    <w:rPr>
      <w:rFonts w:ascii="Calibri Light" w:eastAsia="黑体" w:hAnsi="Calibri Light"/>
      <w:bCs/>
    </w:rPr>
  </w:style>
  <w:style w:type="paragraph" w:styleId="5">
    <w:name w:val="List Number 5"/>
    <w:basedOn w:val="affc"/>
    <w:uiPriority w:val="99"/>
    <w:semiHidden/>
    <w:unhideWhenUsed/>
    <w:rsid w:val="00D221EB"/>
    <w:pPr>
      <w:numPr>
        <w:numId w:val="24"/>
      </w:numPr>
      <w:contextualSpacing/>
    </w:pPr>
  </w:style>
  <w:style w:type="paragraph" w:styleId="afffffff0">
    <w:name w:val="List"/>
    <w:basedOn w:val="affc"/>
    <w:uiPriority w:val="99"/>
    <w:semiHidden/>
    <w:unhideWhenUsed/>
    <w:rsid w:val="00D221EB"/>
    <w:pPr>
      <w:ind w:left="200" w:hangingChars="200" w:hanging="200"/>
      <w:contextualSpacing/>
    </w:pPr>
  </w:style>
  <w:style w:type="paragraph" w:styleId="afffffff1">
    <w:name w:val="footnote text"/>
    <w:basedOn w:val="affc"/>
    <w:link w:val="afffffff2"/>
    <w:semiHidden/>
    <w:rsid w:val="00D221EB"/>
    <w:pPr>
      <w:snapToGrid w:val="0"/>
      <w:ind w:leftChars="200" w:left="400" w:hangingChars="200" w:hanging="200"/>
      <w:jc w:val="left"/>
    </w:pPr>
    <w:rPr>
      <w:sz w:val="18"/>
      <w:szCs w:val="18"/>
    </w:rPr>
  </w:style>
  <w:style w:type="character" w:customStyle="1" w:styleId="afffffff2">
    <w:name w:val="脚注文本 字符"/>
    <w:basedOn w:val="affd"/>
    <w:link w:val="afffffff1"/>
    <w:semiHidden/>
    <w:rsid w:val="00D221EB"/>
    <w:rPr>
      <w:rFonts w:ascii="Times New Roman" w:eastAsia="宋体" w:hAnsi="Times New Roman" w:cs="Times New Roman"/>
      <w:kern w:val="2"/>
      <w:sz w:val="18"/>
      <w:szCs w:val="18"/>
    </w:rPr>
  </w:style>
  <w:style w:type="paragraph" w:styleId="55">
    <w:name w:val="List 5"/>
    <w:basedOn w:val="affc"/>
    <w:uiPriority w:val="99"/>
    <w:semiHidden/>
    <w:unhideWhenUsed/>
    <w:rsid w:val="00D221EB"/>
    <w:pPr>
      <w:ind w:leftChars="800" w:left="100" w:hangingChars="200" w:hanging="200"/>
      <w:contextualSpacing/>
    </w:pPr>
  </w:style>
  <w:style w:type="paragraph" w:styleId="37">
    <w:name w:val="Body Text Indent 3"/>
    <w:basedOn w:val="affc"/>
    <w:link w:val="38"/>
    <w:autoRedefine/>
    <w:uiPriority w:val="99"/>
    <w:semiHidden/>
    <w:unhideWhenUsed/>
    <w:qFormat/>
    <w:rsid w:val="00D221EB"/>
    <w:pPr>
      <w:spacing w:after="120"/>
      <w:ind w:leftChars="200" w:left="420"/>
    </w:pPr>
    <w:rPr>
      <w:sz w:val="16"/>
      <w:szCs w:val="16"/>
    </w:rPr>
  </w:style>
  <w:style w:type="character" w:customStyle="1" w:styleId="38">
    <w:name w:val="正文文本缩进 3 字符"/>
    <w:basedOn w:val="affd"/>
    <w:link w:val="37"/>
    <w:uiPriority w:val="99"/>
    <w:semiHidden/>
    <w:qFormat/>
    <w:rsid w:val="00D221EB"/>
    <w:rPr>
      <w:rFonts w:ascii="Times New Roman" w:eastAsia="宋体" w:hAnsi="Times New Roman" w:cs="Times New Roman"/>
      <w:kern w:val="2"/>
      <w:sz w:val="16"/>
      <w:szCs w:val="16"/>
    </w:rPr>
  </w:style>
  <w:style w:type="paragraph" w:styleId="71">
    <w:name w:val="index 7"/>
    <w:basedOn w:val="affc"/>
    <w:next w:val="affc"/>
    <w:uiPriority w:val="99"/>
    <w:semiHidden/>
    <w:unhideWhenUsed/>
    <w:rsid w:val="00D221EB"/>
    <w:pPr>
      <w:ind w:leftChars="1200" w:left="1200"/>
    </w:pPr>
  </w:style>
  <w:style w:type="paragraph" w:styleId="91">
    <w:name w:val="index 9"/>
    <w:basedOn w:val="affc"/>
    <w:next w:val="affc"/>
    <w:uiPriority w:val="99"/>
    <w:semiHidden/>
    <w:unhideWhenUsed/>
    <w:rsid w:val="00D221EB"/>
    <w:pPr>
      <w:ind w:leftChars="1600" w:left="1600"/>
    </w:pPr>
  </w:style>
  <w:style w:type="paragraph" w:styleId="afffffff3">
    <w:name w:val="table of figures"/>
    <w:basedOn w:val="affc"/>
    <w:next w:val="affc"/>
    <w:autoRedefine/>
    <w:semiHidden/>
    <w:qFormat/>
    <w:rsid w:val="00D221EB"/>
  </w:style>
  <w:style w:type="paragraph" w:styleId="TOC9">
    <w:name w:val="toc 9"/>
    <w:basedOn w:val="TOC8"/>
    <w:semiHidden/>
    <w:rsid w:val="00D221EB"/>
  </w:style>
  <w:style w:type="paragraph" w:styleId="27">
    <w:name w:val="Body Text 2"/>
    <w:basedOn w:val="affc"/>
    <w:link w:val="28"/>
    <w:autoRedefine/>
    <w:uiPriority w:val="99"/>
    <w:semiHidden/>
    <w:unhideWhenUsed/>
    <w:qFormat/>
    <w:rsid w:val="00D221EB"/>
    <w:pPr>
      <w:spacing w:after="120" w:line="480" w:lineRule="auto"/>
    </w:pPr>
  </w:style>
  <w:style w:type="character" w:customStyle="1" w:styleId="28">
    <w:name w:val="正文文本 2 字符"/>
    <w:basedOn w:val="affd"/>
    <w:link w:val="27"/>
    <w:uiPriority w:val="99"/>
    <w:semiHidden/>
    <w:qFormat/>
    <w:rsid w:val="00D221EB"/>
    <w:rPr>
      <w:rFonts w:ascii="Times New Roman" w:eastAsia="宋体" w:hAnsi="Times New Roman" w:cs="Times New Roman"/>
      <w:kern w:val="2"/>
      <w:sz w:val="21"/>
      <w:szCs w:val="24"/>
    </w:rPr>
  </w:style>
  <w:style w:type="paragraph" w:styleId="45">
    <w:name w:val="List 4"/>
    <w:basedOn w:val="affc"/>
    <w:uiPriority w:val="99"/>
    <w:semiHidden/>
    <w:unhideWhenUsed/>
    <w:rsid w:val="00D221EB"/>
    <w:pPr>
      <w:ind w:leftChars="600" w:left="100" w:hangingChars="200" w:hanging="200"/>
      <w:contextualSpacing/>
    </w:pPr>
  </w:style>
  <w:style w:type="paragraph" w:styleId="29">
    <w:name w:val="List Continue 2"/>
    <w:basedOn w:val="affc"/>
    <w:uiPriority w:val="99"/>
    <w:semiHidden/>
    <w:unhideWhenUsed/>
    <w:rsid w:val="00D221EB"/>
    <w:pPr>
      <w:spacing w:after="120"/>
      <w:ind w:leftChars="400" w:left="840"/>
      <w:contextualSpacing/>
    </w:pPr>
  </w:style>
  <w:style w:type="paragraph" w:customStyle="1" w:styleId="17">
    <w:name w:val="信息标题1"/>
    <w:basedOn w:val="affc"/>
    <w:next w:val="afffffff4"/>
    <w:link w:val="afffffff5"/>
    <w:uiPriority w:val="99"/>
    <w:semiHidden/>
    <w:unhideWhenUsed/>
    <w:rsid w:val="00D221E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sz w:val="24"/>
    </w:rPr>
  </w:style>
  <w:style w:type="character" w:customStyle="1" w:styleId="afffffff5">
    <w:name w:val="信息标题 字符"/>
    <w:basedOn w:val="affd"/>
    <w:link w:val="17"/>
    <w:uiPriority w:val="99"/>
    <w:semiHidden/>
    <w:rsid w:val="00D221EB"/>
    <w:rPr>
      <w:rFonts w:ascii="Calibri Light" w:eastAsia="宋体" w:hAnsi="Calibri Light" w:cs="Times New Roman"/>
      <w:kern w:val="2"/>
      <w:sz w:val="24"/>
      <w:szCs w:val="24"/>
      <w:shd w:val="pct20" w:color="auto" w:fill="auto"/>
    </w:rPr>
  </w:style>
  <w:style w:type="paragraph" w:styleId="HTML1">
    <w:name w:val="HTML Preformatted"/>
    <w:basedOn w:val="affc"/>
    <w:link w:val="HTML2"/>
    <w:semiHidden/>
    <w:rsid w:val="00D221EB"/>
    <w:rPr>
      <w:rFonts w:ascii="Courier New" w:hAnsi="Courier New" w:cs="Courier New"/>
      <w:sz w:val="20"/>
      <w:szCs w:val="20"/>
    </w:rPr>
  </w:style>
  <w:style w:type="character" w:customStyle="1" w:styleId="HTML2">
    <w:name w:val="HTML 预设格式 字符"/>
    <w:basedOn w:val="affd"/>
    <w:link w:val="HTML1"/>
    <w:semiHidden/>
    <w:rsid w:val="00D221EB"/>
    <w:rPr>
      <w:rFonts w:ascii="Courier New" w:eastAsia="宋体" w:hAnsi="Courier New" w:cs="Courier New"/>
      <w:kern w:val="2"/>
    </w:rPr>
  </w:style>
  <w:style w:type="paragraph" w:styleId="afffffff6">
    <w:name w:val="Normal (Web)"/>
    <w:basedOn w:val="affc"/>
    <w:unhideWhenUsed/>
    <w:rsid w:val="00D221EB"/>
    <w:rPr>
      <w:sz w:val="24"/>
    </w:rPr>
  </w:style>
  <w:style w:type="paragraph" w:styleId="39">
    <w:name w:val="List Continue 3"/>
    <w:basedOn w:val="affc"/>
    <w:uiPriority w:val="99"/>
    <w:semiHidden/>
    <w:unhideWhenUsed/>
    <w:rsid w:val="00D221EB"/>
    <w:pPr>
      <w:spacing w:after="120"/>
      <w:ind w:leftChars="600" w:left="1260"/>
      <w:contextualSpacing/>
    </w:pPr>
  </w:style>
  <w:style w:type="paragraph" w:styleId="2a">
    <w:name w:val="index 2"/>
    <w:basedOn w:val="affc"/>
    <w:next w:val="affc"/>
    <w:uiPriority w:val="99"/>
    <w:semiHidden/>
    <w:unhideWhenUsed/>
    <w:rsid w:val="00D221EB"/>
    <w:pPr>
      <w:ind w:leftChars="200" w:left="200"/>
    </w:pPr>
  </w:style>
  <w:style w:type="paragraph" w:styleId="afffffff7">
    <w:name w:val="Title"/>
    <w:basedOn w:val="affc"/>
    <w:link w:val="afffffff8"/>
    <w:qFormat/>
    <w:rsid w:val="00D221EB"/>
    <w:pPr>
      <w:spacing w:before="240" w:after="60"/>
      <w:jc w:val="center"/>
      <w:outlineLvl w:val="0"/>
    </w:pPr>
    <w:rPr>
      <w:rFonts w:ascii="Arial" w:hAnsi="Arial" w:cs="Arial"/>
      <w:b/>
      <w:bCs/>
      <w:sz w:val="32"/>
      <w:szCs w:val="32"/>
    </w:rPr>
  </w:style>
  <w:style w:type="character" w:customStyle="1" w:styleId="afffffff8">
    <w:name w:val="标题 字符"/>
    <w:basedOn w:val="affd"/>
    <w:link w:val="afffffff7"/>
    <w:rsid w:val="00D221EB"/>
    <w:rPr>
      <w:rFonts w:ascii="Arial" w:eastAsia="宋体" w:hAnsi="Arial" w:cs="Arial"/>
      <w:b/>
      <w:bCs/>
      <w:kern w:val="2"/>
      <w:sz w:val="32"/>
      <w:szCs w:val="32"/>
    </w:rPr>
  </w:style>
  <w:style w:type="paragraph" w:styleId="afffffff9">
    <w:name w:val="Body Text First Indent"/>
    <w:basedOn w:val="affffff3"/>
    <w:link w:val="afffffffa"/>
    <w:autoRedefine/>
    <w:uiPriority w:val="99"/>
    <w:semiHidden/>
    <w:unhideWhenUsed/>
    <w:qFormat/>
    <w:rsid w:val="00D221EB"/>
    <w:pPr>
      <w:ind w:firstLineChars="100" w:firstLine="420"/>
    </w:pPr>
  </w:style>
  <w:style w:type="character" w:customStyle="1" w:styleId="afffffffa">
    <w:name w:val="正文文本首行缩进 字符"/>
    <w:basedOn w:val="affffff4"/>
    <w:link w:val="afffffff9"/>
    <w:uiPriority w:val="99"/>
    <w:semiHidden/>
    <w:qFormat/>
    <w:rsid w:val="00D221EB"/>
    <w:rPr>
      <w:rFonts w:ascii="Times New Roman" w:eastAsia="宋体" w:hAnsi="Times New Roman" w:cs="Times New Roman"/>
      <w:kern w:val="2"/>
      <w:sz w:val="21"/>
      <w:szCs w:val="24"/>
    </w:rPr>
  </w:style>
  <w:style w:type="paragraph" w:styleId="2b">
    <w:name w:val="Body Text First Indent 2"/>
    <w:basedOn w:val="affffff5"/>
    <w:link w:val="2c"/>
    <w:autoRedefine/>
    <w:uiPriority w:val="99"/>
    <w:semiHidden/>
    <w:unhideWhenUsed/>
    <w:qFormat/>
    <w:rsid w:val="00D221EB"/>
    <w:pPr>
      <w:ind w:firstLineChars="200" w:firstLine="420"/>
    </w:pPr>
  </w:style>
  <w:style w:type="character" w:customStyle="1" w:styleId="2c">
    <w:name w:val="正文文本首行缩进 2 字符"/>
    <w:basedOn w:val="affffff6"/>
    <w:link w:val="2b"/>
    <w:uiPriority w:val="99"/>
    <w:semiHidden/>
    <w:qFormat/>
    <w:rsid w:val="00D221EB"/>
    <w:rPr>
      <w:rFonts w:ascii="Times New Roman" w:eastAsia="宋体" w:hAnsi="Times New Roman" w:cs="Times New Roman"/>
      <w:kern w:val="2"/>
      <w:sz w:val="21"/>
      <w:szCs w:val="24"/>
    </w:rPr>
  </w:style>
  <w:style w:type="table" w:customStyle="1" w:styleId="2d">
    <w:name w:val="网格型2"/>
    <w:basedOn w:val="affe"/>
    <w:next w:val="afffe"/>
    <w:uiPriority w:val="59"/>
    <w:rsid w:val="00D221EB"/>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b">
    <w:name w:val="Table Theme"/>
    <w:basedOn w:val="affe"/>
    <w:uiPriority w:val="99"/>
    <w:semiHidden/>
    <w:unhideWhenUsed/>
    <w:rsid w:val="00D221E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Colorful 1"/>
    <w:basedOn w:val="affe"/>
    <w:uiPriority w:val="99"/>
    <w:semiHidden/>
    <w:unhideWhenUsed/>
    <w:rsid w:val="00D221EB"/>
    <w:pPr>
      <w:widowControl w:val="0"/>
      <w:jc w:val="both"/>
    </w:pPr>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e">
    <w:name w:val="Table Colorful 2"/>
    <w:basedOn w:val="affe"/>
    <w:uiPriority w:val="99"/>
    <w:semiHidden/>
    <w:unhideWhenUsed/>
    <w:rsid w:val="00D221EB"/>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ffe"/>
    <w:uiPriority w:val="99"/>
    <w:semiHidden/>
    <w:unhideWhenUsed/>
    <w:rsid w:val="00D221EB"/>
    <w:pPr>
      <w:widowControl w:val="0"/>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fc">
    <w:name w:val="Table Elegant"/>
    <w:basedOn w:val="affe"/>
    <w:uiPriority w:val="99"/>
    <w:semiHidden/>
    <w:unhideWhenUsed/>
    <w:rsid w:val="00D221EB"/>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9">
    <w:name w:val="Table Classic 1"/>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ffe"/>
    <w:uiPriority w:val="99"/>
    <w:semiHidden/>
    <w:unhideWhenUsed/>
    <w:rsid w:val="00D221EB"/>
    <w:pPr>
      <w:widowControl w:val="0"/>
      <w:jc w:val="both"/>
    </w:pPr>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a">
    <w:name w:val="Table Simple 1"/>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0">
    <w:name w:val="Table Simple 2"/>
    <w:basedOn w:val="affe"/>
    <w:uiPriority w:val="99"/>
    <w:semiHidden/>
    <w:unhideWhenUsed/>
    <w:rsid w:val="00D221EB"/>
    <w:pPr>
      <w:widowControl w:val="0"/>
      <w:jc w:val="both"/>
    </w:pPr>
    <w:rPr>
      <w:rFonts w:ascii="Times New Roman" w:eastAsia="宋体"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b">
    <w:name w:val="Table Subtle 1"/>
    <w:basedOn w:val="affe"/>
    <w:uiPriority w:val="99"/>
    <w:semiHidden/>
    <w:unhideWhenUsed/>
    <w:rsid w:val="00D221EB"/>
    <w:pPr>
      <w:widowControl w:val="0"/>
      <w:jc w:val="both"/>
    </w:pPr>
    <w:rPr>
      <w:rFonts w:ascii="Times New Roman" w:eastAsia="宋体"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Subtle 2"/>
    <w:basedOn w:val="affe"/>
    <w:uiPriority w:val="99"/>
    <w:semiHidden/>
    <w:unhideWhenUsed/>
    <w:rsid w:val="00D221EB"/>
    <w:pPr>
      <w:widowControl w:val="0"/>
      <w:jc w:val="both"/>
    </w:pPr>
    <w:rPr>
      <w:rFonts w:ascii="Times New Roman" w:eastAsia="宋体"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c">
    <w:name w:val="Table 3D effects 1"/>
    <w:basedOn w:val="affe"/>
    <w:uiPriority w:val="99"/>
    <w:semiHidden/>
    <w:unhideWhenUsed/>
    <w:rsid w:val="00D221EB"/>
    <w:pPr>
      <w:widowControl w:val="0"/>
      <w:jc w:val="both"/>
    </w:pPr>
    <w:rPr>
      <w:rFonts w:ascii="Times New Roman" w:eastAsia="宋体" w:hAnsi="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2">
    <w:name w:val="Table 3D effects 2"/>
    <w:basedOn w:val="affe"/>
    <w:uiPriority w:val="99"/>
    <w:semiHidden/>
    <w:unhideWhenUsed/>
    <w:rsid w:val="00D221EB"/>
    <w:pPr>
      <w:widowControl w:val="0"/>
      <w:jc w:val="both"/>
    </w:pPr>
    <w:rPr>
      <w:rFonts w:ascii="Times New Roman" w:eastAsia="宋体" w:hAnsi="Times New Roman"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ffe"/>
    <w:uiPriority w:val="99"/>
    <w:semiHidden/>
    <w:unhideWhenUsed/>
    <w:rsid w:val="00D221EB"/>
    <w:pPr>
      <w:widowControl w:val="0"/>
      <w:jc w:val="both"/>
    </w:pPr>
    <w:rPr>
      <w:rFonts w:ascii="Times New Roman" w:eastAsia="宋体" w:hAnsi="Times New Roman"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d">
    <w:name w:val="Table List 1"/>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3">
    <w:name w:val="Table List 2"/>
    <w:basedOn w:val="affe"/>
    <w:uiPriority w:val="99"/>
    <w:semiHidden/>
    <w:unhideWhenUsed/>
    <w:rsid w:val="00D221EB"/>
    <w:pPr>
      <w:widowControl w:val="0"/>
      <w:jc w:val="both"/>
    </w:pPr>
    <w:rPr>
      <w:rFonts w:ascii="Times New Roman" w:eastAsia="宋体" w:hAnsi="Times New Roman"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e"/>
    <w:uiPriority w:val="99"/>
    <w:semiHidden/>
    <w:unhideWhenUsed/>
    <w:rsid w:val="00D221EB"/>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e"/>
    <w:uiPriority w:val="99"/>
    <w:semiHidden/>
    <w:unhideWhenUsed/>
    <w:rsid w:val="00D221EB"/>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e"/>
    <w:uiPriority w:val="99"/>
    <w:semiHidden/>
    <w:unhideWhenUsed/>
    <w:rsid w:val="00D221EB"/>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d">
    <w:name w:val="Table Contemporary"/>
    <w:basedOn w:val="affe"/>
    <w:uiPriority w:val="99"/>
    <w:semiHidden/>
    <w:unhideWhenUsed/>
    <w:rsid w:val="00D221EB"/>
    <w:pPr>
      <w:widowControl w:val="0"/>
      <w:jc w:val="both"/>
    </w:pPr>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e">
    <w:name w:val="Table Columns 1"/>
    <w:basedOn w:val="affe"/>
    <w:uiPriority w:val="99"/>
    <w:semiHidden/>
    <w:unhideWhenUsed/>
    <w:rsid w:val="00D221EB"/>
    <w:pPr>
      <w:widowControl w:val="0"/>
      <w:jc w:val="both"/>
    </w:pPr>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4">
    <w:name w:val="Table Columns 2"/>
    <w:basedOn w:val="affe"/>
    <w:uiPriority w:val="99"/>
    <w:semiHidden/>
    <w:unhideWhenUsed/>
    <w:rsid w:val="00D221EB"/>
    <w:pPr>
      <w:widowControl w:val="0"/>
      <w:jc w:val="both"/>
    </w:pPr>
    <w:rPr>
      <w:rFonts w:ascii="Times New Roman" w:eastAsia="宋体"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ffe"/>
    <w:uiPriority w:val="99"/>
    <w:semiHidden/>
    <w:unhideWhenUsed/>
    <w:rsid w:val="00D221EB"/>
    <w:pPr>
      <w:widowControl w:val="0"/>
      <w:jc w:val="both"/>
    </w:pPr>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e"/>
    <w:uiPriority w:val="99"/>
    <w:semiHidden/>
    <w:unhideWhenUsed/>
    <w:rsid w:val="00D221EB"/>
    <w:pPr>
      <w:widowControl w:val="0"/>
      <w:jc w:val="both"/>
    </w:pPr>
    <w:rPr>
      <w:rFonts w:ascii="Times New Roman" w:eastAsia="宋体"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ffe"/>
    <w:uiPriority w:val="99"/>
    <w:semiHidden/>
    <w:unhideWhenUsed/>
    <w:rsid w:val="00D221EB"/>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5">
    <w:name w:val="Table Grid 2"/>
    <w:basedOn w:val="affe"/>
    <w:uiPriority w:val="99"/>
    <w:semiHidden/>
    <w:unhideWhenUsed/>
    <w:rsid w:val="00D221EB"/>
    <w:pPr>
      <w:widowControl w:val="0"/>
      <w:jc w:val="both"/>
    </w:pPr>
    <w:rPr>
      <w:rFonts w:ascii="Times New Roman" w:eastAsia="宋体"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ffe"/>
    <w:uiPriority w:val="99"/>
    <w:semiHidden/>
    <w:unhideWhenUsed/>
    <w:rsid w:val="00D221EB"/>
    <w:pPr>
      <w:widowControl w:val="0"/>
      <w:jc w:val="both"/>
    </w:pPr>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e"/>
    <w:uiPriority w:val="99"/>
    <w:semiHidden/>
    <w:unhideWhenUsed/>
    <w:rsid w:val="00D221EB"/>
    <w:pPr>
      <w:widowControl w:val="0"/>
      <w:jc w:val="both"/>
    </w:pPr>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e"/>
    <w:uiPriority w:val="99"/>
    <w:semiHidden/>
    <w:unhideWhenUsed/>
    <w:rsid w:val="00D221EB"/>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e"/>
    <w:uiPriority w:val="99"/>
    <w:semiHidden/>
    <w:unhideWhenUsed/>
    <w:rsid w:val="00D221EB"/>
    <w:pPr>
      <w:widowControl w:val="0"/>
      <w:jc w:val="both"/>
    </w:pPr>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e"/>
    <w:uiPriority w:val="99"/>
    <w:semiHidden/>
    <w:unhideWhenUsed/>
    <w:rsid w:val="00D221EB"/>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0">
    <w:name w:val="Table Web 1"/>
    <w:basedOn w:val="affe"/>
    <w:uiPriority w:val="99"/>
    <w:semiHidden/>
    <w:unhideWhenUsed/>
    <w:rsid w:val="00D221EB"/>
    <w:pPr>
      <w:widowControl w:val="0"/>
      <w:jc w:val="both"/>
    </w:pPr>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6">
    <w:name w:val="Table Web 2"/>
    <w:basedOn w:val="affe"/>
    <w:uiPriority w:val="99"/>
    <w:semiHidden/>
    <w:unhideWhenUsed/>
    <w:rsid w:val="00D221EB"/>
    <w:pPr>
      <w:widowControl w:val="0"/>
      <w:jc w:val="both"/>
    </w:pPr>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ffe"/>
    <w:uiPriority w:val="99"/>
    <w:semiHidden/>
    <w:unhideWhenUsed/>
    <w:rsid w:val="00D221EB"/>
    <w:pPr>
      <w:widowControl w:val="0"/>
      <w:jc w:val="both"/>
    </w:pPr>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e">
    <w:name w:val="Table Professional"/>
    <w:basedOn w:val="affe"/>
    <w:autoRedefine/>
    <w:uiPriority w:val="99"/>
    <w:semiHidden/>
    <w:unhideWhenUsed/>
    <w:qFormat/>
    <w:rsid w:val="00D221EB"/>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f1">
    <w:name w:val="浅色底纹1"/>
    <w:basedOn w:val="affe"/>
    <w:next w:val="affffffff"/>
    <w:uiPriority w:val="60"/>
    <w:semiHidden/>
    <w:unhideWhenUsed/>
    <w:rsid w:val="00D221EB"/>
    <w:rPr>
      <w:rFonts w:ascii="Times New Roman" w:eastAsia="宋体" w:hAnsi="Times New Roman"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ffe"/>
    <w:next w:val="-1"/>
    <w:uiPriority w:val="60"/>
    <w:semiHidden/>
    <w:unhideWhenUsed/>
    <w:rsid w:val="00D221EB"/>
    <w:rPr>
      <w:rFonts w:ascii="Times New Roman" w:eastAsia="宋体" w:hAnsi="Times New Roman" w:cs="Times New Roman"/>
      <w:color w:val="2E74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1">
    <w:name w:val="浅色底纹 - 着色 21"/>
    <w:basedOn w:val="affe"/>
    <w:next w:val="-2"/>
    <w:uiPriority w:val="60"/>
    <w:semiHidden/>
    <w:unhideWhenUsed/>
    <w:rsid w:val="00D221EB"/>
    <w:rPr>
      <w:rFonts w:ascii="Times New Roman" w:eastAsia="宋体" w:hAnsi="Times New Roman" w:cs="Times New Roman"/>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
    <w:name w:val="浅色底纹 - 着色 31"/>
    <w:basedOn w:val="affe"/>
    <w:next w:val="-3"/>
    <w:uiPriority w:val="60"/>
    <w:semiHidden/>
    <w:unhideWhenUsed/>
    <w:rsid w:val="00D221EB"/>
    <w:rPr>
      <w:rFonts w:ascii="Times New Roman" w:eastAsia="宋体" w:hAnsi="Times New Roman" w:cs="Times New Roman"/>
      <w:color w:val="7B7B7B"/>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
    <w:name w:val="浅色底纹 - 着色 41"/>
    <w:basedOn w:val="affe"/>
    <w:next w:val="-4"/>
    <w:uiPriority w:val="60"/>
    <w:semiHidden/>
    <w:unhideWhenUsed/>
    <w:rsid w:val="00D221EB"/>
    <w:rPr>
      <w:rFonts w:ascii="Times New Roman" w:eastAsia="宋体" w:hAnsi="Times New Roman" w:cs="Times New Roman"/>
      <w:color w:val="BF8F0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
    <w:name w:val="浅色底纹 - 着色 51"/>
    <w:basedOn w:val="affe"/>
    <w:next w:val="-5"/>
    <w:uiPriority w:val="60"/>
    <w:semiHidden/>
    <w:unhideWhenUsed/>
    <w:rsid w:val="00D221EB"/>
    <w:rPr>
      <w:rFonts w:ascii="Times New Roman" w:eastAsia="宋体" w:hAnsi="Times New Roman" w:cs="Times New Roman"/>
      <w:color w:val="2F5496"/>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
    <w:name w:val="浅色底纹 - 着色 61"/>
    <w:basedOn w:val="affe"/>
    <w:next w:val="-6"/>
    <w:uiPriority w:val="60"/>
    <w:semiHidden/>
    <w:unhideWhenUsed/>
    <w:rsid w:val="00D221EB"/>
    <w:rPr>
      <w:rFonts w:ascii="Times New Roman" w:eastAsia="宋体" w:hAnsi="Times New Roman" w:cs="Times New Roman"/>
      <w:color w:val="538135"/>
    </w:rPr>
    <w:tblPr>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f2">
    <w:name w:val="浅色列表1"/>
    <w:basedOn w:val="affe"/>
    <w:next w:val="affffffff0"/>
    <w:uiPriority w:val="61"/>
    <w:semiHidden/>
    <w:unhideWhenUsed/>
    <w:rsid w:val="00D221EB"/>
    <w:rPr>
      <w:rFonts w:ascii="Times New Roman" w:eastAsia="宋体" w:hAnsi="Times New Roma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浅色列表 - 着色 11"/>
    <w:basedOn w:val="affe"/>
    <w:next w:val="-10"/>
    <w:uiPriority w:val="61"/>
    <w:semiHidden/>
    <w:unhideWhenUsed/>
    <w:rsid w:val="00D221EB"/>
    <w:rPr>
      <w:rFonts w:ascii="Times New Roman" w:eastAsia="宋体" w:hAnsi="Times New Roma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0">
    <w:name w:val="浅色列表 - 着色 21"/>
    <w:basedOn w:val="affe"/>
    <w:next w:val="-20"/>
    <w:uiPriority w:val="61"/>
    <w:semiHidden/>
    <w:unhideWhenUsed/>
    <w:rsid w:val="00D221EB"/>
    <w:rPr>
      <w:rFonts w:ascii="Times New Roman" w:eastAsia="宋体" w:hAnsi="Times New Roman" w:cs="Times New Roman"/>
    </w:rPr>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0">
    <w:name w:val="浅色列表 - 着色 31"/>
    <w:basedOn w:val="affe"/>
    <w:next w:val="-30"/>
    <w:uiPriority w:val="61"/>
    <w:semiHidden/>
    <w:unhideWhenUsed/>
    <w:rsid w:val="00D221EB"/>
    <w:rPr>
      <w:rFonts w:ascii="Times New Roman" w:eastAsia="宋体" w:hAnsi="Times New Roman" w:cs="Times New Roman"/>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0">
    <w:name w:val="浅色列表 - 着色 41"/>
    <w:basedOn w:val="affe"/>
    <w:next w:val="-40"/>
    <w:uiPriority w:val="61"/>
    <w:semiHidden/>
    <w:unhideWhenUsed/>
    <w:rsid w:val="00D221EB"/>
    <w:rPr>
      <w:rFonts w:ascii="Times New Roman" w:eastAsia="宋体" w:hAnsi="Times New Roman" w:cs="Times New Roman"/>
    </w:rPr>
    <w:tblPr>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0">
    <w:name w:val="浅色列表 - 着色 51"/>
    <w:basedOn w:val="affe"/>
    <w:next w:val="-50"/>
    <w:uiPriority w:val="61"/>
    <w:semiHidden/>
    <w:unhideWhenUsed/>
    <w:rsid w:val="00D221EB"/>
    <w:rPr>
      <w:rFonts w:ascii="Times New Roman" w:eastAsia="宋体" w:hAnsi="Times New Roman" w:cs="Times New Roman"/>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0">
    <w:name w:val="浅色列表 - 着色 61"/>
    <w:basedOn w:val="affe"/>
    <w:next w:val="-60"/>
    <w:uiPriority w:val="61"/>
    <w:semiHidden/>
    <w:unhideWhenUsed/>
    <w:rsid w:val="00D221EB"/>
    <w:rPr>
      <w:rFonts w:ascii="Times New Roman" w:eastAsia="宋体" w:hAnsi="Times New Roman" w:cs="Times New Roman"/>
    </w:rPr>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3">
    <w:name w:val="浅色网格1"/>
    <w:basedOn w:val="affe"/>
    <w:next w:val="affffffff1"/>
    <w:uiPriority w:val="62"/>
    <w:semiHidden/>
    <w:unhideWhenUsed/>
    <w:rsid w:val="00D221EB"/>
    <w:rPr>
      <w:rFonts w:ascii="Times New Roman" w:eastAsia="宋体" w:hAnsi="Times New Roman" w:cs="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宋体"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111">
    <w:name w:val="浅色网格 - 着色 11"/>
    <w:basedOn w:val="affe"/>
    <w:next w:val="-12"/>
    <w:uiPriority w:val="62"/>
    <w:semiHidden/>
    <w:unhideWhenUsed/>
    <w:rsid w:val="00D221EB"/>
    <w:rPr>
      <w:rFonts w:ascii="Times New Roman" w:eastAsia="宋体" w:hAnsi="Times New Roman"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table" w:customStyle="1" w:styleId="-211">
    <w:name w:val="浅色网格 - 着色 21"/>
    <w:basedOn w:val="affe"/>
    <w:next w:val="-22"/>
    <w:uiPriority w:val="62"/>
    <w:semiHidden/>
    <w:unhideWhenUsed/>
    <w:rsid w:val="00D221EB"/>
    <w:rPr>
      <w:rFonts w:ascii="Times New Roman" w:eastAsia="宋体" w:hAnsi="Times New Roman" w:cs="Times New Roman"/>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auto"/>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auto"/>
        </w:tcBorders>
      </w:tcPr>
    </w:tblStylePr>
  </w:style>
  <w:style w:type="table" w:customStyle="1" w:styleId="-311">
    <w:name w:val="浅色网格 - 着色 31"/>
    <w:basedOn w:val="affe"/>
    <w:next w:val="-32"/>
    <w:uiPriority w:val="62"/>
    <w:semiHidden/>
    <w:unhideWhenUsed/>
    <w:rsid w:val="00D221EB"/>
    <w:rPr>
      <w:rFonts w:ascii="Times New Roman" w:eastAsia="宋体" w:hAnsi="Times New Roman" w:cs="Times New Roma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宋体"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411">
    <w:name w:val="浅色网格 - 着色 41"/>
    <w:basedOn w:val="affe"/>
    <w:next w:val="-42"/>
    <w:uiPriority w:val="62"/>
    <w:semiHidden/>
    <w:unhideWhenUsed/>
    <w:rsid w:val="00D221EB"/>
    <w:rPr>
      <w:rFonts w:ascii="Times New Roman" w:eastAsia="宋体" w:hAnsi="Times New Roman" w:cs="Times New Roman"/>
    </w:rPr>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宋体"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auto"/>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auto"/>
        </w:tcBorders>
      </w:tcPr>
    </w:tblStylePr>
  </w:style>
  <w:style w:type="table" w:customStyle="1" w:styleId="-511">
    <w:name w:val="浅色网格 - 着色 51"/>
    <w:basedOn w:val="affe"/>
    <w:next w:val="-52"/>
    <w:uiPriority w:val="62"/>
    <w:semiHidden/>
    <w:unhideWhenUsed/>
    <w:rsid w:val="00D221EB"/>
    <w:rPr>
      <w:rFonts w:ascii="Times New Roman" w:eastAsia="宋体" w:hAnsi="Times New Roman" w:cs="Times New Roman"/>
    </w:rPr>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宋体"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auto"/>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auto"/>
        </w:tcBorders>
      </w:tcPr>
    </w:tblStylePr>
  </w:style>
  <w:style w:type="table" w:customStyle="1" w:styleId="-611">
    <w:name w:val="浅色网格 - 着色 61"/>
    <w:basedOn w:val="affe"/>
    <w:next w:val="-62"/>
    <w:uiPriority w:val="62"/>
    <w:semiHidden/>
    <w:unhideWhenUsed/>
    <w:rsid w:val="00D221EB"/>
    <w:rPr>
      <w:rFonts w:ascii="Times New Roman" w:eastAsia="宋体" w:hAnsi="Times New Roman" w:cs="Times New Roman"/>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宋体"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Calibri Light" w:eastAsia="宋体"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110">
    <w:name w:val="中等深浅底纹 11"/>
    <w:basedOn w:val="affe"/>
    <w:next w:val="1f4"/>
    <w:autoRedefine/>
    <w:uiPriority w:val="63"/>
    <w:semiHidden/>
    <w:unhideWhenUsed/>
    <w:qFormat/>
    <w:rsid w:val="00D221EB"/>
    <w:rPr>
      <w:rFonts w:ascii="Times New Roman" w:eastAsia="宋体" w:hAnsi="Times New Roman" w:cs="Times New Roman"/>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中等深浅底纹 1 - 着色 11"/>
    <w:basedOn w:val="affe"/>
    <w:next w:val="1-1"/>
    <w:autoRedefine/>
    <w:uiPriority w:val="63"/>
    <w:semiHidden/>
    <w:unhideWhenUsed/>
    <w:qFormat/>
    <w:rsid w:val="00D221EB"/>
    <w:rPr>
      <w:rFonts w:ascii="Times New Roman" w:eastAsia="宋体" w:hAnsi="Times New Roman" w:cs="Times New Roman"/>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1">
    <w:name w:val="中等深浅底纹 1 - 着色 21"/>
    <w:basedOn w:val="affe"/>
    <w:next w:val="1-2"/>
    <w:autoRedefine/>
    <w:uiPriority w:val="63"/>
    <w:semiHidden/>
    <w:unhideWhenUsed/>
    <w:qFormat/>
    <w:rsid w:val="00D221EB"/>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
    <w:name w:val="中等深浅底纹 1 - 着色 31"/>
    <w:basedOn w:val="affe"/>
    <w:next w:val="1-3"/>
    <w:autoRedefine/>
    <w:uiPriority w:val="63"/>
    <w:semiHidden/>
    <w:unhideWhenUsed/>
    <w:qFormat/>
    <w:rsid w:val="00D221EB"/>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
    <w:name w:val="中等深浅底纹 1 - 着色 41"/>
    <w:basedOn w:val="affe"/>
    <w:next w:val="1-4"/>
    <w:autoRedefine/>
    <w:uiPriority w:val="63"/>
    <w:semiHidden/>
    <w:unhideWhenUsed/>
    <w:qFormat/>
    <w:rsid w:val="00D221EB"/>
    <w:rPr>
      <w:rFonts w:ascii="Times New Roman" w:eastAsia="宋体" w:hAnsi="Times New Roman" w:cs="Times New Roman"/>
    </w:rPr>
    <w:tblPr>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
    <w:name w:val="中等深浅底纹 1 - 着色 51"/>
    <w:basedOn w:val="affe"/>
    <w:next w:val="1-5"/>
    <w:autoRedefine/>
    <w:uiPriority w:val="63"/>
    <w:semiHidden/>
    <w:unhideWhenUsed/>
    <w:qFormat/>
    <w:rsid w:val="00D221EB"/>
    <w:rPr>
      <w:rFonts w:ascii="Times New Roman" w:eastAsia="宋体" w:hAnsi="Times New Roman" w:cs="Times New Roman"/>
    </w:rPr>
    <w:tblPr>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1">
    <w:name w:val="中等深浅底纹 1 - 着色 61"/>
    <w:basedOn w:val="affe"/>
    <w:next w:val="1-6"/>
    <w:autoRedefine/>
    <w:uiPriority w:val="63"/>
    <w:semiHidden/>
    <w:unhideWhenUsed/>
    <w:qFormat/>
    <w:rsid w:val="00D221EB"/>
    <w:rPr>
      <w:rFonts w:ascii="Times New Roman" w:eastAsia="宋体" w:hAnsi="Times New Roman" w:cs="Times New Roman"/>
    </w:rPr>
    <w:tblPr>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0">
    <w:name w:val="中等深浅底纹 21"/>
    <w:basedOn w:val="affe"/>
    <w:next w:val="2f7"/>
    <w:autoRedefine/>
    <w:uiPriority w:val="64"/>
    <w:semiHidden/>
    <w:unhideWhenUsed/>
    <w:qFormat/>
    <w:rsid w:val="00D221EB"/>
    <w:rPr>
      <w:rFonts w:ascii="Times New Roman" w:eastAsia="宋体" w:hAnsi="Times New Roma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着色 11"/>
    <w:basedOn w:val="affe"/>
    <w:next w:val="2-1"/>
    <w:autoRedefine/>
    <w:uiPriority w:val="64"/>
    <w:semiHidden/>
    <w:unhideWhenUsed/>
    <w:qFormat/>
    <w:rsid w:val="00D221EB"/>
    <w:rPr>
      <w:rFonts w:ascii="Times New Roman" w:eastAsia="宋体" w:hAnsi="Times New Roma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中等深浅底纹 2 - 着色 21"/>
    <w:basedOn w:val="affe"/>
    <w:next w:val="2-2"/>
    <w:autoRedefine/>
    <w:uiPriority w:val="64"/>
    <w:semiHidden/>
    <w:unhideWhenUsed/>
    <w:qFormat/>
    <w:rsid w:val="00D221EB"/>
    <w:rPr>
      <w:rFonts w:ascii="Times New Roman" w:eastAsia="宋体" w:hAnsi="Times New Roma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中等深浅底纹 2 - 着色 31"/>
    <w:basedOn w:val="affe"/>
    <w:next w:val="2-3"/>
    <w:autoRedefine/>
    <w:uiPriority w:val="64"/>
    <w:semiHidden/>
    <w:unhideWhenUsed/>
    <w:qFormat/>
    <w:rsid w:val="00D221EB"/>
    <w:rPr>
      <w:rFonts w:ascii="Times New Roman" w:eastAsia="宋体" w:hAnsi="Times New Roma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中等深浅底纹 2 - 着色 41"/>
    <w:basedOn w:val="affe"/>
    <w:next w:val="2-4"/>
    <w:autoRedefine/>
    <w:uiPriority w:val="64"/>
    <w:semiHidden/>
    <w:unhideWhenUsed/>
    <w:qFormat/>
    <w:rsid w:val="00D221EB"/>
    <w:rPr>
      <w:rFonts w:ascii="Times New Roman" w:eastAsia="宋体" w:hAnsi="Times New Roma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中等深浅底纹 2 - 着色 51"/>
    <w:basedOn w:val="affe"/>
    <w:next w:val="2-5"/>
    <w:autoRedefine/>
    <w:uiPriority w:val="64"/>
    <w:semiHidden/>
    <w:unhideWhenUsed/>
    <w:qFormat/>
    <w:rsid w:val="00D221EB"/>
    <w:rPr>
      <w:rFonts w:ascii="Times New Roman" w:eastAsia="宋体" w:hAnsi="Times New Roma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中等深浅底纹 2 - 着色 61"/>
    <w:basedOn w:val="affe"/>
    <w:next w:val="2-6"/>
    <w:autoRedefine/>
    <w:uiPriority w:val="64"/>
    <w:semiHidden/>
    <w:unhideWhenUsed/>
    <w:qFormat/>
    <w:rsid w:val="00D221EB"/>
    <w:rPr>
      <w:rFonts w:ascii="Times New Roman" w:eastAsia="宋体" w:hAnsi="Times New Roma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basedOn w:val="affe"/>
    <w:next w:val="1f5"/>
    <w:autoRedefine/>
    <w:uiPriority w:val="65"/>
    <w:semiHidden/>
    <w:unhideWhenUsed/>
    <w:qFormat/>
    <w:rsid w:val="00D221EB"/>
    <w:rPr>
      <w:rFonts w:ascii="Times New Roman" w:eastAsia="宋体" w:hAnsi="Times New Roman" w:cs="Times New Roman"/>
      <w:color w:val="000000"/>
    </w:rPr>
    <w:tblPr>
      <w:tblBorders>
        <w:top w:val="single" w:sz="8" w:space="0" w:color="000000"/>
        <w:bottom w:val="single" w:sz="8" w:space="0" w:color="000000"/>
      </w:tblBorders>
    </w:tblPr>
    <w:tblStylePr w:type="firstRow">
      <w:rPr>
        <w:rFonts w:ascii="Calibri Light" w:eastAsia="宋体"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中等深浅列表 1 - 着色 11"/>
    <w:basedOn w:val="affe"/>
    <w:next w:val="1-10"/>
    <w:autoRedefine/>
    <w:uiPriority w:val="65"/>
    <w:semiHidden/>
    <w:unhideWhenUsed/>
    <w:qFormat/>
    <w:rsid w:val="00D221EB"/>
    <w:rPr>
      <w:rFonts w:ascii="Times New Roman" w:eastAsia="宋体" w:hAnsi="Times New Roman" w:cs="Times New Roman"/>
      <w:color w:val="000000"/>
    </w:rPr>
    <w:tblPr>
      <w:tblBorders>
        <w:top w:val="single" w:sz="8" w:space="0" w:color="5B9BD5"/>
        <w:bottom w:val="single" w:sz="8" w:space="0" w:color="5B9BD5"/>
      </w:tblBorders>
    </w:tblPr>
    <w:tblStylePr w:type="firstRow">
      <w:rPr>
        <w:rFonts w:ascii="Calibri Light" w:eastAsia="宋体"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10">
    <w:name w:val="中等深浅列表 1 - 着色 21"/>
    <w:basedOn w:val="affe"/>
    <w:next w:val="1-20"/>
    <w:autoRedefine/>
    <w:uiPriority w:val="65"/>
    <w:semiHidden/>
    <w:unhideWhenUsed/>
    <w:qFormat/>
    <w:rsid w:val="00D221EB"/>
    <w:rPr>
      <w:rFonts w:ascii="Times New Roman" w:eastAsia="宋体" w:hAnsi="Times New Roman" w:cs="Times New Roman"/>
      <w:color w:val="000000"/>
    </w:rPr>
    <w:tblPr>
      <w:tblBorders>
        <w:top w:val="single" w:sz="8" w:space="0" w:color="ED7D31"/>
        <w:bottom w:val="single" w:sz="8" w:space="0" w:color="ED7D31"/>
      </w:tblBorders>
    </w:tblPr>
    <w:tblStylePr w:type="firstRow">
      <w:rPr>
        <w:rFonts w:ascii="Calibri Light" w:eastAsia="宋体"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0">
    <w:name w:val="中等深浅列表 1 - 着色 31"/>
    <w:basedOn w:val="affe"/>
    <w:next w:val="1-30"/>
    <w:autoRedefine/>
    <w:uiPriority w:val="65"/>
    <w:semiHidden/>
    <w:unhideWhenUsed/>
    <w:qFormat/>
    <w:rsid w:val="00D221EB"/>
    <w:rPr>
      <w:rFonts w:ascii="Times New Roman" w:eastAsia="宋体" w:hAnsi="Times New Roman" w:cs="Times New Roman"/>
      <w:color w:val="000000"/>
    </w:rPr>
    <w:tblPr>
      <w:tblBorders>
        <w:top w:val="single" w:sz="8" w:space="0" w:color="A5A5A5"/>
        <w:bottom w:val="single" w:sz="8" w:space="0" w:color="A5A5A5"/>
      </w:tblBorders>
    </w:tblPr>
    <w:tblStylePr w:type="firstRow">
      <w:rPr>
        <w:rFonts w:ascii="Calibri Light" w:eastAsia="宋体"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0">
    <w:name w:val="中等深浅列表 1 - 着色 41"/>
    <w:basedOn w:val="affe"/>
    <w:next w:val="1-40"/>
    <w:autoRedefine/>
    <w:uiPriority w:val="65"/>
    <w:semiHidden/>
    <w:unhideWhenUsed/>
    <w:qFormat/>
    <w:rsid w:val="00D221EB"/>
    <w:rPr>
      <w:rFonts w:ascii="Times New Roman" w:eastAsia="宋体" w:hAnsi="Times New Roman" w:cs="Times New Roman"/>
      <w:color w:val="000000"/>
    </w:rPr>
    <w:tblPr>
      <w:tblBorders>
        <w:top w:val="single" w:sz="8" w:space="0" w:color="FFC000"/>
        <w:bottom w:val="single" w:sz="8" w:space="0" w:color="FFC000"/>
      </w:tblBorders>
    </w:tblPr>
    <w:tblStylePr w:type="firstRow">
      <w:rPr>
        <w:rFonts w:ascii="Calibri Light" w:eastAsia="宋体"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0">
    <w:name w:val="中等深浅列表 1 - 着色 51"/>
    <w:basedOn w:val="affe"/>
    <w:next w:val="1-50"/>
    <w:autoRedefine/>
    <w:uiPriority w:val="65"/>
    <w:semiHidden/>
    <w:unhideWhenUsed/>
    <w:qFormat/>
    <w:rsid w:val="00D221EB"/>
    <w:rPr>
      <w:rFonts w:ascii="Times New Roman" w:eastAsia="宋体" w:hAnsi="Times New Roman" w:cs="Times New Roman"/>
      <w:color w:val="000000"/>
    </w:rPr>
    <w:tblPr>
      <w:tblBorders>
        <w:top w:val="single" w:sz="8" w:space="0" w:color="4472C4"/>
        <w:bottom w:val="single" w:sz="8" w:space="0" w:color="4472C4"/>
      </w:tblBorders>
    </w:tblPr>
    <w:tblStylePr w:type="firstRow">
      <w:rPr>
        <w:rFonts w:ascii="Calibri Light" w:eastAsia="宋体"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10">
    <w:name w:val="中等深浅列表 1 - 着色 61"/>
    <w:basedOn w:val="affe"/>
    <w:next w:val="1-60"/>
    <w:autoRedefine/>
    <w:uiPriority w:val="65"/>
    <w:semiHidden/>
    <w:unhideWhenUsed/>
    <w:qFormat/>
    <w:rsid w:val="00D221EB"/>
    <w:rPr>
      <w:rFonts w:ascii="Times New Roman" w:eastAsia="宋体" w:hAnsi="Times New Roman" w:cs="Times New Roman"/>
      <w:color w:val="000000"/>
    </w:rPr>
    <w:tblPr>
      <w:tblBorders>
        <w:top w:val="single" w:sz="8" w:space="0" w:color="70AD47"/>
        <w:bottom w:val="single" w:sz="8" w:space="0" w:color="70AD47"/>
      </w:tblBorders>
    </w:tblPr>
    <w:tblStylePr w:type="firstRow">
      <w:rPr>
        <w:rFonts w:ascii="Calibri Light" w:eastAsia="宋体"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1">
    <w:name w:val="中等深浅列表 21"/>
    <w:basedOn w:val="affe"/>
    <w:next w:val="2f8"/>
    <w:autoRedefine/>
    <w:uiPriority w:val="66"/>
    <w:semiHidden/>
    <w:unhideWhenUsed/>
    <w:qFormat/>
    <w:rsid w:val="00D221EB"/>
    <w:rPr>
      <w:rFonts w:ascii="Calibri Light" w:eastAsia="宋体" w:hAnsi="Calibri Light"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中等深浅列表 2 - 着色 11"/>
    <w:basedOn w:val="affe"/>
    <w:next w:val="2-10"/>
    <w:autoRedefine/>
    <w:uiPriority w:val="66"/>
    <w:semiHidden/>
    <w:unhideWhenUsed/>
    <w:qFormat/>
    <w:rsid w:val="00D221EB"/>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10">
    <w:name w:val="中等深浅列表 2 - 着色 21"/>
    <w:basedOn w:val="affe"/>
    <w:next w:val="2-20"/>
    <w:autoRedefine/>
    <w:uiPriority w:val="66"/>
    <w:semiHidden/>
    <w:unhideWhenUsed/>
    <w:qFormat/>
    <w:rsid w:val="00D221EB"/>
    <w:rPr>
      <w:rFonts w:ascii="Calibri Light" w:eastAsia="宋体" w:hAnsi="Calibri Light" w:cs="Times New Roman"/>
      <w:color w:val="000000"/>
    </w:rPr>
    <w:tblPr>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0">
    <w:name w:val="中等深浅列表 2 - 着色 31"/>
    <w:basedOn w:val="affe"/>
    <w:next w:val="2-30"/>
    <w:autoRedefine/>
    <w:uiPriority w:val="66"/>
    <w:semiHidden/>
    <w:unhideWhenUsed/>
    <w:qFormat/>
    <w:rsid w:val="00D221EB"/>
    <w:rPr>
      <w:rFonts w:ascii="Calibri Light" w:eastAsia="宋体" w:hAnsi="Calibri Light" w:cs="Times New Roman"/>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0">
    <w:name w:val="中等深浅列表 2 - 着色 41"/>
    <w:basedOn w:val="affe"/>
    <w:next w:val="2-40"/>
    <w:autoRedefine/>
    <w:uiPriority w:val="66"/>
    <w:semiHidden/>
    <w:unhideWhenUsed/>
    <w:qFormat/>
    <w:rsid w:val="00D221EB"/>
    <w:rPr>
      <w:rFonts w:ascii="Calibri Light" w:eastAsia="宋体" w:hAnsi="Calibri Light" w:cs="Times New Roman"/>
      <w:color w:val="000000"/>
    </w:rPr>
    <w:tblPr>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0">
    <w:name w:val="中等深浅列表 2 - 着色 51"/>
    <w:basedOn w:val="affe"/>
    <w:next w:val="2-50"/>
    <w:autoRedefine/>
    <w:uiPriority w:val="66"/>
    <w:semiHidden/>
    <w:unhideWhenUsed/>
    <w:qFormat/>
    <w:rsid w:val="00D221EB"/>
    <w:rPr>
      <w:rFonts w:ascii="Calibri Light" w:eastAsia="宋体" w:hAnsi="Calibri Light" w:cs="Times New Roman"/>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10">
    <w:name w:val="中等深浅列表 2 - 着色 61"/>
    <w:basedOn w:val="affe"/>
    <w:next w:val="2-60"/>
    <w:autoRedefine/>
    <w:uiPriority w:val="66"/>
    <w:semiHidden/>
    <w:unhideWhenUsed/>
    <w:qFormat/>
    <w:rsid w:val="00D221EB"/>
    <w:rPr>
      <w:rFonts w:ascii="Calibri Light" w:eastAsia="宋体" w:hAnsi="Calibri Light" w:cs="Times New Roman"/>
      <w:color w:val="000000"/>
    </w:rPr>
    <w:tblPr>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2">
    <w:name w:val="中等深浅网格 11"/>
    <w:basedOn w:val="affe"/>
    <w:next w:val="1f6"/>
    <w:autoRedefine/>
    <w:uiPriority w:val="67"/>
    <w:semiHidden/>
    <w:unhideWhenUsed/>
    <w:qFormat/>
    <w:rsid w:val="00D221EB"/>
    <w:rPr>
      <w:rFonts w:ascii="Times New Roman" w:eastAsia="宋体" w:hAnsi="Times New Roman" w:cs="Times New Roman"/>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中等深浅网格 1 - 着色 11"/>
    <w:basedOn w:val="affe"/>
    <w:next w:val="1-12"/>
    <w:autoRedefine/>
    <w:uiPriority w:val="67"/>
    <w:semiHidden/>
    <w:unhideWhenUsed/>
    <w:qFormat/>
    <w:rsid w:val="00D221EB"/>
    <w:rPr>
      <w:rFonts w:ascii="Times New Roman" w:eastAsia="宋体" w:hAnsi="Times New Roman" w:cs="Times New Roman"/>
    </w:rPr>
    <w:tblPr>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11">
    <w:name w:val="中等深浅网格 1 - 着色 21"/>
    <w:basedOn w:val="affe"/>
    <w:next w:val="1-22"/>
    <w:autoRedefine/>
    <w:uiPriority w:val="67"/>
    <w:semiHidden/>
    <w:unhideWhenUsed/>
    <w:qFormat/>
    <w:rsid w:val="00D221EB"/>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1">
    <w:name w:val="中等深浅网格 1 - 着色 31"/>
    <w:basedOn w:val="affe"/>
    <w:next w:val="1-32"/>
    <w:autoRedefine/>
    <w:uiPriority w:val="67"/>
    <w:semiHidden/>
    <w:unhideWhenUsed/>
    <w:qFormat/>
    <w:rsid w:val="00D221EB"/>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1">
    <w:name w:val="中等深浅网格 1 - 着色 41"/>
    <w:basedOn w:val="affe"/>
    <w:next w:val="1-42"/>
    <w:autoRedefine/>
    <w:uiPriority w:val="67"/>
    <w:semiHidden/>
    <w:unhideWhenUsed/>
    <w:qFormat/>
    <w:rsid w:val="00D221EB"/>
    <w:rPr>
      <w:rFonts w:ascii="Times New Roman" w:eastAsia="宋体" w:hAnsi="Times New Roman" w:cs="Times New Roman"/>
    </w:rPr>
    <w:tblPr>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1">
    <w:name w:val="中等深浅网格 1 - 着色 51"/>
    <w:basedOn w:val="affe"/>
    <w:next w:val="1-52"/>
    <w:autoRedefine/>
    <w:uiPriority w:val="67"/>
    <w:semiHidden/>
    <w:unhideWhenUsed/>
    <w:qFormat/>
    <w:rsid w:val="00D221EB"/>
    <w:rPr>
      <w:rFonts w:ascii="Times New Roman" w:eastAsia="宋体" w:hAnsi="Times New Roman" w:cs="Times New Roman"/>
    </w:rPr>
    <w:tblPr>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11">
    <w:name w:val="中等深浅网格 1 - 着色 61"/>
    <w:basedOn w:val="affe"/>
    <w:next w:val="1-62"/>
    <w:autoRedefine/>
    <w:uiPriority w:val="67"/>
    <w:semiHidden/>
    <w:unhideWhenUsed/>
    <w:qFormat/>
    <w:rsid w:val="00D221EB"/>
    <w:rPr>
      <w:rFonts w:ascii="Times New Roman" w:eastAsia="宋体" w:hAnsi="Times New Roman" w:cs="Times New Roman"/>
    </w:rPr>
    <w:tblPr>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2">
    <w:name w:val="中等深浅网格 21"/>
    <w:basedOn w:val="affe"/>
    <w:next w:val="2f9"/>
    <w:autoRedefine/>
    <w:uiPriority w:val="68"/>
    <w:semiHidden/>
    <w:unhideWhenUsed/>
    <w:qFormat/>
    <w:rsid w:val="00D221EB"/>
    <w:rPr>
      <w:rFonts w:ascii="Calibri Light" w:eastAsia="宋体" w:hAnsi="Calibri Light"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111">
    <w:name w:val="中等深浅网格 2 - 着色 11"/>
    <w:basedOn w:val="affe"/>
    <w:next w:val="2-12"/>
    <w:autoRedefine/>
    <w:uiPriority w:val="68"/>
    <w:semiHidden/>
    <w:unhideWhenUsed/>
    <w:qFormat/>
    <w:rsid w:val="00D221EB"/>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auto"/>
          <w:insideV w:val="single" w:sz="6" w:space="0" w:color="auto"/>
        </w:tcBorders>
        <w:shd w:val="clear" w:color="auto" w:fill="ADCCEA"/>
      </w:tcPr>
    </w:tblStylePr>
    <w:tblStylePr w:type="nwCell">
      <w:tblPr/>
      <w:tcPr>
        <w:shd w:val="clear" w:color="auto" w:fill="FFFFFF"/>
      </w:tcPr>
    </w:tblStylePr>
  </w:style>
  <w:style w:type="table" w:customStyle="1" w:styleId="2-211">
    <w:name w:val="中等深浅网格 2 - 着色 21"/>
    <w:basedOn w:val="affe"/>
    <w:next w:val="2-22"/>
    <w:autoRedefine/>
    <w:uiPriority w:val="68"/>
    <w:semiHidden/>
    <w:unhideWhenUsed/>
    <w:qFormat/>
    <w:rsid w:val="00D221EB"/>
    <w:rPr>
      <w:rFonts w:ascii="Calibri Light" w:eastAsia="宋体" w:hAnsi="Calibri Light" w:cs="Times New Roman"/>
      <w:color w:val="000000"/>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auto"/>
          <w:insideV w:val="single" w:sz="6" w:space="0" w:color="auto"/>
        </w:tcBorders>
        <w:shd w:val="clear" w:color="auto" w:fill="F6BE98"/>
      </w:tcPr>
    </w:tblStylePr>
    <w:tblStylePr w:type="nwCell">
      <w:tblPr/>
      <w:tcPr>
        <w:shd w:val="clear" w:color="auto" w:fill="FFFFFF"/>
      </w:tcPr>
    </w:tblStylePr>
  </w:style>
  <w:style w:type="table" w:customStyle="1" w:styleId="2-311">
    <w:name w:val="中等深浅网格 2 - 着色 31"/>
    <w:basedOn w:val="affe"/>
    <w:next w:val="2-32"/>
    <w:autoRedefine/>
    <w:uiPriority w:val="68"/>
    <w:semiHidden/>
    <w:unhideWhenUsed/>
    <w:qFormat/>
    <w:rsid w:val="00D221EB"/>
    <w:rPr>
      <w:rFonts w:ascii="Calibri Light" w:eastAsia="宋体" w:hAnsi="Calibri Light" w:cs="Times New Roman"/>
      <w:color w:val="00000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uto"/>
          <w:insideV w:val="single" w:sz="6" w:space="0" w:color="auto"/>
        </w:tcBorders>
        <w:shd w:val="clear" w:color="auto" w:fill="D2D2D2"/>
      </w:tcPr>
    </w:tblStylePr>
    <w:tblStylePr w:type="nwCell">
      <w:tblPr/>
      <w:tcPr>
        <w:shd w:val="clear" w:color="auto" w:fill="FFFFFF"/>
      </w:tcPr>
    </w:tblStylePr>
  </w:style>
  <w:style w:type="table" w:customStyle="1" w:styleId="2-411">
    <w:name w:val="中等深浅网格 2 - 着色 41"/>
    <w:basedOn w:val="affe"/>
    <w:next w:val="2-42"/>
    <w:autoRedefine/>
    <w:uiPriority w:val="68"/>
    <w:semiHidden/>
    <w:unhideWhenUsed/>
    <w:qFormat/>
    <w:rsid w:val="00D221EB"/>
    <w:rPr>
      <w:rFonts w:ascii="Calibri Light" w:eastAsia="宋体" w:hAnsi="Calibri Light" w:cs="Times New Roman"/>
      <w:color w:val="000000"/>
    </w:rPr>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auto"/>
          <w:insideV w:val="single" w:sz="6" w:space="0" w:color="auto"/>
        </w:tcBorders>
        <w:shd w:val="clear" w:color="auto" w:fill="FFDF80"/>
      </w:tcPr>
    </w:tblStylePr>
    <w:tblStylePr w:type="nwCell">
      <w:tblPr/>
      <w:tcPr>
        <w:shd w:val="clear" w:color="auto" w:fill="FFFFFF"/>
      </w:tcPr>
    </w:tblStylePr>
  </w:style>
  <w:style w:type="table" w:customStyle="1" w:styleId="2-511">
    <w:name w:val="中等深浅网格 2 - 着色 51"/>
    <w:basedOn w:val="affe"/>
    <w:next w:val="2-52"/>
    <w:autoRedefine/>
    <w:uiPriority w:val="68"/>
    <w:semiHidden/>
    <w:unhideWhenUsed/>
    <w:qFormat/>
    <w:rsid w:val="00D221EB"/>
    <w:rPr>
      <w:rFonts w:ascii="Calibri Light" w:eastAsia="宋体" w:hAnsi="Calibri Light" w:cs="Times New Roman"/>
      <w:color w:val="000000"/>
    </w:rPr>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auto"/>
          <w:insideV w:val="single" w:sz="6" w:space="0" w:color="auto"/>
        </w:tcBorders>
        <w:shd w:val="clear" w:color="auto" w:fill="A1B8E1"/>
      </w:tcPr>
    </w:tblStylePr>
    <w:tblStylePr w:type="nwCell">
      <w:tblPr/>
      <w:tcPr>
        <w:shd w:val="clear" w:color="auto" w:fill="FFFFFF"/>
      </w:tcPr>
    </w:tblStylePr>
  </w:style>
  <w:style w:type="table" w:customStyle="1" w:styleId="2-611">
    <w:name w:val="中等深浅网格 2 - 着色 61"/>
    <w:basedOn w:val="affe"/>
    <w:next w:val="2-62"/>
    <w:autoRedefine/>
    <w:uiPriority w:val="68"/>
    <w:semiHidden/>
    <w:unhideWhenUsed/>
    <w:qFormat/>
    <w:rsid w:val="00D221EB"/>
    <w:rPr>
      <w:rFonts w:ascii="Calibri Light" w:eastAsia="宋体" w:hAnsi="Calibri Light" w:cs="Times New Roman"/>
      <w:color w:val="000000"/>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auto"/>
          <w:insideV w:val="single" w:sz="6" w:space="0" w:color="auto"/>
        </w:tcBorders>
        <w:shd w:val="clear" w:color="auto" w:fill="B7D8A0"/>
      </w:tcPr>
    </w:tblStylePr>
    <w:tblStylePr w:type="nwCell">
      <w:tblPr/>
      <w:tcPr>
        <w:shd w:val="clear" w:color="auto" w:fill="FFFFFF"/>
      </w:tcPr>
    </w:tblStylePr>
  </w:style>
  <w:style w:type="table" w:customStyle="1" w:styleId="310">
    <w:name w:val="中等深浅网格 31"/>
    <w:basedOn w:val="affe"/>
    <w:next w:val="3f2"/>
    <w:autoRedefine/>
    <w:uiPriority w:val="69"/>
    <w:semiHidden/>
    <w:unhideWhenUsed/>
    <w:qFormat/>
    <w:rsid w:val="00D221EB"/>
    <w:rPr>
      <w:rFonts w:ascii="Times New Roman" w:eastAsia="宋体"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customStyle="1" w:styleId="3-11">
    <w:name w:val="中等深浅网格 3 - 着色 11"/>
    <w:basedOn w:val="affe"/>
    <w:next w:val="3-1"/>
    <w:autoRedefine/>
    <w:uiPriority w:val="69"/>
    <w:semiHidden/>
    <w:unhideWhenUsed/>
    <w:qFormat/>
    <w:rsid w:val="00D221EB"/>
    <w:rPr>
      <w:rFonts w:ascii="Times New Roman" w:eastAsia="宋体"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DCCEA"/>
      </w:tcPr>
    </w:tblStylePr>
  </w:style>
  <w:style w:type="table" w:customStyle="1" w:styleId="3-21">
    <w:name w:val="中等深浅网格 3 - 着色 21"/>
    <w:basedOn w:val="affe"/>
    <w:next w:val="3-2"/>
    <w:autoRedefine/>
    <w:uiPriority w:val="69"/>
    <w:semiHidden/>
    <w:unhideWhenUsed/>
    <w:qFormat/>
    <w:rsid w:val="00D221EB"/>
    <w:rPr>
      <w:rFonts w:ascii="Times New Roman" w:eastAsia="宋体"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6BE98"/>
      </w:tcPr>
    </w:tblStylePr>
  </w:style>
  <w:style w:type="table" w:customStyle="1" w:styleId="3-31">
    <w:name w:val="中等深浅网格 3 - 着色 31"/>
    <w:basedOn w:val="affe"/>
    <w:next w:val="3-3"/>
    <w:autoRedefine/>
    <w:uiPriority w:val="69"/>
    <w:semiHidden/>
    <w:unhideWhenUsed/>
    <w:qFormat/>
    <w:rsid w:val="00D221EB"/>
    <w:rPr>
      <w:rFonts w:ascii="Times New Roman" w:eastAsia="宋体"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2D2D2"/>
      </w:tcPr>
    </w:tblStylePr>
  </w:style>
  <w:style w:type="table" w:customStyle="1" w:styleId="3-41">
    <w:name w:val="中等深浅网格 3 - 着色 41"/>
    <w:basedOn w:val="affe"/>
    <w:next w:val="3-4"/>
    <w:autoRedefine/>
    <w:uiPriority w:val="69"/>
    <w:semiHidden/>
    <w:unhideWhenUsed/>
    <w:qFormat/>
    <w:rsid w:val="00D221EB"/>
    <w:rPr>
      <w:rFonts w:ascii="Times New Roman" w:eastAsia="宋体"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3-51">
    <w:name w:val="中等深浅网格 3 - 着色 51"/>
    <w:basedOn w:val="affe"/>
    <w:next w:val="3-5"/>
    <w:autoRedefine/>
    <w:uiPriority w:val="69"/>
    <w:semiHidden/>
    <w:unhideWhenUsed/>
    <w:qFormat/>
    <w:rsid w:val="00D221EB"/>
    <w:rPr>
      <w:rFonts w:ascii="Times New Roman" w:eastAsia="宋体"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customStyle="1" w:styleId="3-61">
    <w:name w:val="中等深浅网格 3 - 着色 61"/>
    <w:basedOn w:val="affe"/>
    <w:next w:val="3-6"/>
    <w:autoRedefine/>
    <w:uiPriority w:val="69"/>
    <w:semiHidden/>
    <w:unhideWhenUsed/>
    <w:qFormat/>
    <w:rsid w:val="00D221EB"/>
    <w:rPr>
      <w:rFonts w:ascii="Times New Roman" w:eastAsia="宋体" w:hAnsi="Times New Roman" w:cs="Times New Roma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7D8A0"/>
      </w:tcPr>
    </w:tblStylePr>
  </w:style>
  <w:style w:type="table" w:customStyle="1" w:styleId="1f7">
    <w:name w:val="深色列表1"/>
    <w:basedOn w:val="affe"/>
    <w:next w:val="affffffff2"/>
    <w:uiPriority w:val="70"/>
    <w:semiHidden/>
    <w:unhideWhenUsed/>
    <w:rsid w:val="00D221EB"/>
    <w:rPr>
      <w:rFonts w:ascii="Times New Roman" w:eastAsia="宋体"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深色列表 - 着色 11"/>
    <w:basedOn w:val="affe"/>
    <w:next w:val="-13"/>
    <w:uiPriority w:val="70"/>
    <w:semiHidden/>
    <w:unhideWhenUsed/>
    <w:rsid w:val="00D221EB"/>
    <w:rPr>
      <w:rFonts w:ascii="Times New Roman" w:eastAsia="宋体" w:hAnsi="Times New Roman"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
    <w:name w:val="深色列表 - 着色 21"/>
    <w:basedOn w:val="affe"/>
    <w:next w:val="-23"/>
    <w:uiPriority w:val="70"/>
    <w:semiHidden/>
    <w:unhideWhenUsed/>
    <w:rsid w:val="00D221EB"/>
    <w:rPr>
      <w:rFonts w:ascii="Times New Roman" w:eastAsia="宋体" w:hAnsi="Times New Roman"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深色列表 - 着色 31"/>
    <w:basedOn w:val="affe"/>
    <w:next w:val="-33"/>
    <w:uiPriority w:val="70"/>
    <w:semiHidden/>
    <w:unhideWhenUsed/>
    <w:rsid w:val="00D221EB"/>
    <w:rPr>
      <w:rFonts w:ascii="Times New Roman" w:eastAsia="宋体" w:hAnsi="Times New Roman"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深色列表 - 着色 41"/>
    <w:basedOn w:val="affe"/>
    <w:next w:val="-43"/>
    <w:uiPriority w:val="70"/>
    <w:semiHidden/>
    <w:unhideWhenUsed/>
    <w:rsid w:val="00D221EB"/>
    <w:rPr>
      <w:rFonts w:ascii="Times New Roman" w:eastAsia="宋体" w:hAnsi="Times New Roman"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深色列表 - 着色 51"/>
    <w:basedOn w:val="affe"/>
    <w:next w:val="-53"/>
    <w:uiPriority w:val="70"/>
    <w:semiHidden/>
    <w:unhideWhenUsed/>
    <w:rsid w:val="00D221EB"/>
    <w:rPr>
      <w:rFonts w:ascii="Times New Roman" w:eastAsia="宋体" w:hAnsi="Times New Roman"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12">
    <w:name w:val="深色列表 - 着色 61"/>
    <w:basedOn w:val="affe"/>
    <w:next w:val="-63"/>
    <w:uiPriority w:val="70"/>
    <w:semiHidden/>
    <w:unhideWhenUsed/>
    <w:rsid w:val="00D221EB"/>
    <w:rPr>
      <w:rFonts w:ascii="Times New Roman" w:eastAsia="宋体" w:hAnsi="Times New Roman"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f8">
    <w:name w:val="彩色底纹1"/>
    <w:basedOn w:val="affe"/>
    <w:next w:val="affffffff3"/>
    <w:uiPriority w:val="71"/>
    <w:semiHidden/>
    <w:unhideWhenUsed/>
    <w:rsid w:val="00D221EB"/>
    <w:rPr>
      <w:rFonts w:ascii="Times New Roman" w:eastAsia="宋体" w:hAnsi="Times New Roman" w:cs="Times New Roman"/>
      <w:color w:val="000000"/>
    </w:rPr>
    <w:tblPr>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彩色底纹 - 着色 11"/>
    <w:basedOn w:val="affe"/>
    <w:next w:val="-14"/>
    <w:uiPriority w:val="71"/>
    <w:semiHidden/>
    <w:unhideWhenUsed/>
    <w:rsid w:val="00D221EB"/>
    <w:rPr>
      <w:rFonts w:ascii="Times New Roman" w:eastAsia="宋体" w:hAnsi="Times New Roman" w:cs="Times New Roman"/>
      <w:color w:val="000000"/>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auto"/>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13">
    <w:name w:val="彩色底纹 - 着色 21"/>
    <w:basedOn w:val="affe"/>
    <w:next w:val="-24"/>
    <w:uiPriority w:val="71"/>
    <w:semiHidden/>
    <w:unhideWhenUsed/>
    <w:rsid w:val="00D221EB"/>
    <w:rPr>
      <w:rFonts w:ascii="Times New Roman" w:eastAsia="宋体" w:hAnsi="Times New Roman" w:cs="Times New Roman"/>
      <w:color w:val="000000"/>
    </w:rPr>
    <w:tblPr>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auto"/>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3">
    <w:name w:val="彩色底纹 - 着色 31"/>
    <w:basedOn w:val="affe"/>
    <w:next w:val="-34"/>
    <w:uiPriority w:val="71"/>
    <w:semiHidden/>
    <w:unhideWhenUsed/>
    <w:rsid w:val="00D221EB"/>
    <w:rPr>
      <w:rFonts w:ascii="Times New Roman" w:eastAsia="宋体" w:hAnsi="Times New Roman" w:cs="Times New Roman"/>
      <w:color w:val="000000"/>
    </w:rPr>
    <w:tblPr>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auto"/>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3">
    <w:name w:val="彩色底纹 - 着色 41"/>
    <w:basedOn w:val="affe"/>
    <w:next w:val="-44"/>
    <w:uiPriority w:val="71"/>
    <w:semiHidden/>
    <w:unhideWhenUsed/>
    <w:rsid w:val="00D221EB"/>
    <w:rPr>
      <w:rFonts w:ascii="Times New Roman" w:eastAsia="宋体" w:hAnsi="Times New Roman" w:cs="Times New Roman"/>
      <w:color w:val="000000"/>
    </w:rPr>
    <w:tblPr>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auto"/>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3">
    <w:name w:val="彩色底纹 - 着色 51"/>
    <w:basedOn w:val="affe"/>
    <w:next w:val="-54"/>
    <w:uiPriority w:val="71"/>
    <w:semiHidden/>
    <w:unhideWhenUsed/>
    <w:rsid w:val="00D221EB"/>
    <w:rPr>
      <w:rFonts w:ascii="Times New Roman" w:eastAsia="宋体" w:hAnsi="Times New Roman" w:cs="Times New Roman"/>
      <w:color w:val="000000"/>
    </w:rPr>
    <w:tblPr>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auto"/>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13">
    <w:name w:val="彩色底纹 - 着色 61"/>
    <w:basedOn w:val="affe"/>
    <w:next w:val="-64"/>
    <w:uiPriority w:val="71"/>
    <w:semiHidden/>
    <w:unhideWhenUsed/>
    <w:rsid w:val="00D221EB"/>
    <w:rPr>
      <w:rFonts w:ascii="Times New Roman" w:eastAsia="宋体" w:hAnsi="Times New Roman" w:cs="Times New Roman"/>
      <w:color w:val="000000"/>
    </w:rPr>
    <w:tblPr>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auto"/>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9">
    <w:name w:val="彩色列表1"/>
    <w:basedOn w:val="affe"/>
    <w:next w:val="affffffff4"/>
    <w:uiPriority w:val="72"/>
    <w:semiHidden/>
    <w:unhideWhenUsed/>
    <w:rsid w:val="00D221EB"/>
    <w:rPr>
      <w:rFonts w:ascii="Times New Roman" w:eastAsia="宋体"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彩色列表 - 着色 11"/>
    <w:basedOn w:val="affe"/>
    <w:next w:val="-15"/>
    <w:uiPriority w:val="72"/>
    <w:semiHidden/>
    <w:unhideWhenUsed/>
    <w:rsid w:val="00D221EB"/>
    <w:rPr>
      <w:rFonts w:ascii="Times New Roman" w:eastAsia="宋体" w:hAnsi="Times New Roman"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14">
    <w:name w:val="彩色列表 - 着色 21"/>
    <w:basedOn w:val="affe"/>
    <w:next w:val="-25"/>
    <w:uiPriority w:val="72"/>
    <w:semiHidden/>
    <w:unhideWhenUsed/>
    <w:rsid w:val="00D221EB"/>
    <w:rPr>
      <w:rFonts w:ascii="Times New Roman" w:eastAsia="宋体"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4">
    <w:name w:val="彩色列表 - 着色 31"/>
    <w:basedOn w:val="affe"/>
    <w:next w:val="-35"/>
    <w:uiPriority w:val="72"/>
    <w:semiHidden/>
    <w:unhideWhenUsed/>
    <w:rsid w:val="00D221EB"/>
    <w:rPr>
      <w:rFonts w:ascii="Times New Roman" w:eastAsia="宋体" w:hAnsi="Times New Roman" w:cs="Times New Roman"/>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4">
    <w:name w:val="彩色列表 - 着色 41"/>
    <w:basedOn w:val="affe"/>
    <w:next w:val="-45"/>
    <w:uiPriority w:val="72"/>
    <w:semiHidden/>
    <w:unhideWhenUsed/>
    <w:rsid w:val="00D221EB"/>
    <w:rPr>
      <w:rFonts w:ascii="Times New Roman" w:eastAsia="宋体" w:hAnsi="Times New Roman" w:cs="Times New Roman"/>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4">
    <w:name w:val="彩色列表 - 着色 51"/>
    <w:basedOn w:val="affe"/>
    <w:next w:val="-55"/>
    <w:uiPriority w:val="72"/>
    <w:semiHidden/>
    <w:unhideWhenUsed/>
    <w:rsid w:val="00D221EB"/>
    <w:rPr>
      <w:rFonts w:ascii="Times New Roman" w:eastAsia="宋体" w:hAnsi="Times New Roman" w:cs="Times New Roman"/>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14">
    <w:name w:val="彩色列表 - 着色 61"/>
    <w:basedOn w:val="affe"/>
    <w:next w:val="-65"/>
    <w:uiPriority w:val="72"/>
    <w:semiHidden/>
    <w:unhideWhenUsed/>
    <w:rsid w:val="00D221EB"/>
    <w:rPr>
      <w:rFonts w:ascii="Times New Roman" w:eastAsia="宋体" w:hAnsi="Times New Roman" w:cs="Times New Roman"/>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a">
    <w:name w:val="彩色网格1"/>
    <w:basedOn w:val="affe"/>
    <w:next w:val="affffffff5"/>
    <w:uiPriority w:val="73"/>
    <w:semiHidden/>
    <w:unhideWhenUsed/>
    <w:rsid w:val="00D221EB"/>
    <w:rPr>
      <w:rFonts w:ascii="Times New Roman" w:eastAsia="宋体" w:hAnsi="Times New Roman" w:cs="Times New Roman"/>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彩色网格 - 着色 11"/>
    <w:basedOn w:val="affe"/>
    <w:next w:val="-16"/>
    <w:uiPriority w:val="73"/>
    <w:semiHidden/>
    <w:unhideWhenUsed/>
    <w:rsid w:val="00D221EB"/>
    <w:rPr>
      <w:rFonts w:ascii="Times New Roman" w:eastAsia="宋体" w:hAnsi="Times New Roman" w:cs="Times New Roman"/>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5">
    <w:name w:val="彩色网格 - 着色 21"/>
    <w:basedOn w:val="affe"/>
    <w:next w:val="-26"/>
    <w:uiPriority w:val="73"/>
    <w:semiHidden/>
    <w:unhideWhenUsed/>
    <w:rsid w:val="00D221EB"/>
    <w:rPr>
      <w:rFonts w:ascii="Times New Roman" w:eastAsia="宋体" w:hAnsi="Times New Roman" w:cs="Times New Roman"/>
      <w:color w:val="000000"/>
    </w:rPr>
    <w:tblPr>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5">
    <w:name w:val="彩色网格 - 着色 31"/>
    <w:basedOn w:val="affe"/>
    <w:next w:val="-36"/>
    <w:uiPriority w:val="73"/>
    <w:semiHidden/>
    <w:unhideWhenUsed/>
    <w:rsid w:val="00D221EB"/>
    <w:rPr>
      <w:rFonts w:ascii="Times New Roman" w:eastAsia="宋体" w:hAnsi="Times New Roman" w:cs="Times New Roman"/>
      <w:color w:val="000000"/>
    </w:rPr>
    <w:tblPr>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5">
    <w:name w:val="彩色网格 - 着色 41"/>
    <w:basedOn w:val="affe"/>
    <w:next w:val="-46"/>
    <w:autoRedefine/>
    <w:uiPriority w:val="73"/>
    <w:semiHidden/>
    <w:unhideWhenUsed/>
    <w:qFormat/>
    <w:rsid w:val="00D221EB"/>
    <w:rPr>
      <w:rFonts w:ascii="Times New Roman" w:eastAsia="宋体" w:hAnsi="Times New Roman" w:cs="Times New Roman"/>
      <w:color w:val="000000"/>
    </w:rPr>
    <w:tblPr>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5">
    <w:name w:val="彩色网格 - 着色 51"/>
    <w:basedOn w:val="affe"/>
    <w:next w:val="-56"/>
    <w:uiPriority w:val="73"/>
    <w:semiHidden/>
    <w:unhideWhenUsed/>
    <w:rsid w:val="00D221EB"/>
    <w:rPr>
      <w:rFonts w:ascii="Times New Roman" w:eastAsia="宋体" w:hAnsi="Times New Roman" w:cs="Times New Roman"/>
      <w:color w:val="000000"/>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15">
    <w:name w:val="彩色网格 - 着色 61"/>
    <w:basedOn w:val="affe"/>
    <w:next w:val="-66"/>
    <w:uiPriority w:val="73"/>
    <w:semiHidden/>
    <w:unhideWhenUsed/>
    <w:rsid w:val="00D221EB"/>
    <w:rPr>
      <w:rFonts w:ascii="Times New Roman" w:eastAsia="宋体" w:hAnsi="Times New Roman" w:cs="Times New Roman"/>
      <w:color w:val="000000"/>
    </w:rPr>
    <w:tblPr>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affffffff6">
    <w:name w:val="Strong"/>
    <w:basedOn w:val="affd"/>
    <w:uiPriority w:val="22"/>
    <w:qFormat/>
    <w:rsid w:val="00D221EB"/>
    <w:rPr>
      <w:b/>
      <w:bCs/>
    </w:rPr>
  </w:style>
  <w:style w:type="character" w:styleId="affffffff7">
    <w:name w:val="endnote reference"/>
    <w:basedOn w:val="affd"/>
    <w:uiPriority w:val="99"/>
    <w:semiHidden/>
    <w:unhideWhenUsed/>
    <w:rsid w:val="00D221EB"/>
    <w:rPr>
      <w:vertAlign w:val="superscript"/>
    </w:rPr>
  </w:style>
  <w:style w:type="character" w:customStyle="1" w:styleId="1fb">
    <w:name w:val="访问过的超链接1"/>
    <w:basedOn w:val="affd"/>
    <w:uiPriority w:val="99"/>
    <w:semiHidden/>
    <w:unhideWhenUsed/>
    <w:rsid w:val="00D221EB"/>
    <w:rPr>
      <w:color w:val="954F72"/>
      <w:u w:val="single"/>
    </w:rPr>
  </w:style>
  <w:style w:type="character" w:styleId="affffffff8">
    <w:name w:val="Emphasis"/>
    <w:basedOn w:val="affd"/>
    <w:uiPriority w:val="20"/>
    <w:qFormat/>
    <w:rsid w:val="00D221EB"/>
    <w:rPr>
      <w:i/>
      <w:iCs/>
    </w:rPr>
  </w:style>
  <w:style w:type="character" w:styleId="affffffff9">
    <w:name w:val="line number"/>
    <w:basedOn w:val="affd"/>
    <w:uiPriority w:val="99"/>
    <w:semiHidden/>
    <w:unhideWhenUsed/>
    <w:rsid w:val="00D221EB"/>
  </w:style>
  <w:style w:type="character" w:styleId="HTML3">
    <w:name w:val="HTML Definition"/>
    <w:basedOn w:val="affd"/>
    <w:semiHidden/>
    <w:rsid w:val="00D221EB"/>
    <w:rPr>
      <w:i/>
      <w:iCs/>
    </w:rPr>
  </w:style>
  <w:style w:type="character" w:styleId="HTML4">
    <w:name w:val="HTML Typewriter"/>
    <w:basedOn w:val="affd"/>
    <w:semiHidden/>
    <w:rsid w:val="00D221EB"/>
    <w:rPr>
      <w:rFonts w:ascii="Courier New" w:hAnsi="Courier New"/>
      <w:sz w:val="20"/>
      <w:szCs w:val="20"/>
    </w:rPr>
  </w:style>
  <w:style w:type="character" w:styleId="HTML5">
    <w:name w:val="HTML Acronym"/>
    <w:basedOn w:val="affd"/>
    <w:semiHidden/>
    <w:rsid w:val="00D221EB"/>
  </w:style>
  <w:style w:type="character" w:styleId="HTML6">
    <w:name w:val="HTML Variable"/>
    <w:basedOn w:val="affd"/>
    <w:semiHidden/>
    <w:rsid w:val="00D221EB"/>
    <w:rPr>
      <w:i/>
      <w:iCs/>
    </w:rPr>
  </w:style>
  <w:style w:type="character" w:styleId="HTML7">
    <w:name w:val="HTML Code"/>
    <w:basedOn w:val="affd"/>
    <w:semiHidden/>
    <w:rsid w:val="00D221EB"/>
    <w:rPr>
      <w:rFonts w:ascii="Courier New" w:hAnsi="Courier New"/>
      <w:sz w:val="20"/>
      <w:szCs w:val="20"/>
    </w:rPr>
  </w:style>
  <w:style w:type="character" w:styleId="HTML8">
    <w:name w:val="HTML Cite"/>
    <w:basedOn w:val="affd"/>
    <w:semiHidden/>
    <w:rsid w:val="00D221EB"/>
    <w:rPr>
      <w:i/>
      <w:iCs/>
    </w:rPr>
  </w:style>
  <w:style w:type="character" w:styleId="affffffffa">
    <w:name w:val="footnote reference"/>
    <w:basedOn w:val="affd"/>
    <w:semiHidden/>
    <w:rsid w:val="00D221EB"/>
    <w:rPr>
      <w:vertAlign w:val="superscript"/>
    </w:rPr>
  </w:style>
  <w:style w:type="character" w:styleId="HTML9">
    <w:name w:val="HTML Keyboard"/>
    <w:basedOn w:val="affd"/>
    <w:semiHidden/>
    <w:rsid w:val="00D221EB"/>
    <w:rPr>
      <w:rFonts w:ascii="Courier New" w:hAnsi="Courier New"/>
      <w:sz w:val="20"/>
      <w:szCs w:val="20"/>
    </w:rPr>
  </w:style>
  <w:style w:type="character" w:styleId="HTMLa">
    <w:name w:val="HTML Sample"/>
    <w:basedOn w:val="affd"/>
    <w:semiHidden/>
    <w:rsid w:val="00D221EB"/>
    <w:rPr>
      <w:rFonts w:ascii="Courier New" w:hAnsi="Courier New"/>
    </w:rPr>
  </w:style>
  <w:style w:type="paragraph" w:customStyle="1" w:styleId="HB">
    <w:name w:val="标准标志HB"/>
    <w:next w:val="affc"/>
    <w:rsid w:val="00D221EB"/>
    <w:pPr>
      <w:shd w:val="solid" w:color="FFFFFF" w:fill="FFFFFF"/>
      <w:spacing w:line="0" w:lineRule="atLeast"/>
      <w:jc w:val="right"/>
    </w:pPr>
    <w:rPr>
      <w:rFonts w:ascii="Britannic Bold" w:eastAsia="Britannic Bold" w:hAnsi="Britannic Bold" w:cs="Times New Roman"/>
      <w:b/>
      <w:w w:val="110"/>
      <w:kern w:val="2"/>
      <w:sz w:val="160"/>
    </w:rPr>
  </w:style>
  <w:style w:type="paragraph" w:customStyle="1" w:styleId="GB">
    <w:name w:val="标准称谓GB"/>
    <w:next w:val="affc"/>
    <w:qFormat/>
    <w:rsid w:val="00D221EB"/>
    <w:pPr>
      <w:widowControl w:val="0"/>
      <w:kinsoku w:val="0"/>
      <w:overflowPunct w:val="0"/>
      <w:autoSpaceDE w:val="0"/>
      <w:autoSpaceDN w:val="0"/>
      <w:spacing w:line="0" w:lineRule="atLeast"/>
      <w:jc w:val="distribute"/>
    </w:pPr>
    <w:rPr>
      <w:rFonts w:ascii="宋体" w:eastAsia="宋体" w:hAnsi="宋体" w:cs="Times New Roman"/>
      <w:b/>
      <w:bCs/>
      <w:w w:val="135"/>
      <w:sz w:val="52"/>
    </w:rPr>
  </w:style>
  <w:style w:type="paragraph" w:customStyle="1" w:styleId="affffffffb">
    <w:name w:val="标准书脚_偶数页"/>
    <w:rsid w:val="00D221EB"/>
    <w:pPr>
      <w:spacing w:before="120"/>
    </w:pPr>
    <w:rPr>
      <w:rFonts w:ascii="Times New Roman" w:eastAsia="宋体" w:hAnsi="Times New Roman" w:cs="Times New Roman"/>
      <w:sz w:val="18"/>
    </w:rPr>
  </w:style>
  <w:style w:type="paragraph" w:customStyle="1" w:styleId="affffffffc">
    <w:name w:val="标准书脚_奇数页"/>
    <w:rsid w:val="00D221EB"/>
    <w:pPr>
      <w:spacing w:before="120"/>
      <w:jc w:val="right"/>
    </w:pPr>
    <w:rPr>
      <w:rFonts w:ascii="Times New Roman" w:eastAsia="宋体" w:hAnsi="Times New Roman" w:cs="Times New Roman"/>
      <w:sz w:val="18"/>
    </w:rPr>
  </w:style>
  <w:style w:type="paragraph" w:customStyle="1" w:styleId="affffffffd">
    <w:name w:val="标准书眉_奇数页"/>
    <w:next w:val="affc"/>
    <w:rsid w:val="00D221EB"/>
    <w:pPr>
      <w:tabs>
        <w:tab w:val="center" w:pos="4154"/>
        <w:tab w:val="right" w:pos="8306"/>
      </w:tabs>
      <w:spacing w:after="120"/>
      <w:jc w:val="right"/>
    </w:pPr>
    <w:rPr>
      <w:rFonts w:ascii="黑体" w:eastAsia="黑体" w:hAnsi="Times New Roman" w:cs="Times New Roman"/>
      <w:sz w:val="21"/>
    </w:rPr>
  </w:style>
  <w:style w:type="paragraph" w:customStyle="1" w:styleId="affffffffe">
    <w:name w:val="标准书眉_偶数页"/>
    <w:basedOn w:val="affffffffd"/>
    <w:next w:val="affc"/>
    <w:rsid w:val="00D221EB"/>
    <w:pPr>
      <w:jc w:val="left"/>
    </w:pPr>
  </w:style>
  <w:style w:type="paragraph" w:customStyle="1" w:styleId="afffffffff">
    <w:name w:val="标准书眉一"/>
    <w:rsid w:val="00D221EB"/>
    <w:pPr>
      <w:jc w:val="both"/>
    </w:pPr>
    <w:rPr>
      <w:rFonts w:ascii="Times New Roman" w:eastAsia="宋体" w:hAnsi="Times New Roman" w:cs="Times New Roman"/>
    </w:rPr>
  </w:style>
  <w:style w:type="paragraph" w:customStyle="1" w:styleId="afffffffff0">
    <w:name w:val="参考文献、索引标题"/>
    <w:basedOn w:val="affff8"/>
    <w:next w:val="affc"/>
    <w:rsid w:val="00D221EB"/>
    <w:pPr>
      <w:spacing w:after="200"/>
      <w:ind w:left="0" w:firstLine="0"/>
    </w:pPr>
    <w:rPr>
      <w:sz w:val="21"/>
    </w:rPr>
  </w:style>
  <w:style w:type="character" w:customStyle="1" w:styleId="1fc">
    <w:name w:val="发布_1"/>
    <w:basedOn w:val="affd"/>
    <w:rsid w:val="00D221EB"/>
    <w:rPr>
      <w:rFonts w:ascii="黑体" w:eastAsia="黑体"/>
      <w:spacing w:val="22"/>
      <w:w w:val="100"/>
      <w:position w:val="3"/>
      <w:sz w:val="28"/>
    </w:rPr>
  </w:style>
  <w:style w:type="paragraph" w:customStyle="1" w:styleId="GB0">
    <w:name w:val="发布部门GB"/>
    <w:next w:val="affff2"/>
    <w:rsid w:val="00D221EB"/>
    <w:pPr>
      <w:spacing w:line="360" w:lineRule="exact"/>
      <w:jc w:val="center"/>
    </w:pPr>
    <w:rPr>
      <w:rFonts w:ascii="宋体" w:eastAsia="宋体" w:hAnsi="宋体" w:cs="Times New Roman"/>
      <w:b/>
      <w:spacing w:val="30"/>
      <w:w w:val="95"/>
      <w:sz w:val="36"/>
    </w:rPr>
  </w:style>
  <w:style w:type="paragraph" w:customStyle="1" w:styleId="afffffffff1">
    <w:name w:val="发布日期"/>
    <w:rsid w:val="00D221EB"/>
    <w:rPr>
      <w:rFonts w:ascii="黑体" w:eastAsia="黑体" w:hAnsi="黑体" w:cs="Times New Roman"/>
      <w:sz w:val="28"/>
    </w:rPr>
  </w:style>
  <w:style w:type="paragraph" w:customStyle="1" w:styleId="1fd">
    <w:name w:val="封面标准号1"/>
    <w:rsid w:val="00D221EB"/>
    <w:pPr>
      <w:widowControl w:val="0"/>
      <w:kinsoku w:val="0"/>
      <w:overflowPunct w:val="0"/>
      <w:autoSpaceDE w:val="0"/>
      <w:autoSpaceDN w:val="0"/>
      <w:spacing w:line="360" w:lineRule="exact"/>
      <w:jc w:val="right"/>
      <w:textAlignment w:val="center"/>
    </w:pPr>
    <w:rPr>
      <w:rFonts w:ascii="黑体" w:eastAsia="黑体" w:hAnsi="Times New Roman" w:cs="Times New Roman"/>
      <w:sz w:val="28"/>
    </w:rPr>
  </w:style>
  <w:style w:type="paragraph" w:customStyle="1" w:styleId="afffffffff2">
    <w:name w:val="封面标准代替信息"/>
    <w:basedOn w:val="23"/>
    <w:qFormat/>
    <w:rsid w:val="00D221EB"/>
    <w:pPr>
      <w:framePr w:w="0" w:hRule="auto" w:hSpace="0" w:wrap="auto" w:vAnchor="margin" w:hAnchor="text" w:xAlign="left" w:yAlign="inline" w:anchorLock="0"/>
      <w:widowControl w:val="0"/>
      <w:kinsoku w:val="0"/>
      <w:overflowPunct w:val="0"/>
      <w:autoSpaceDE w:val="0"/>
      <w:autoSpaceDN w:val="0"/>
      <w:adjustRightInd w:val="0"/>
      <w:spacing w:before="0" w:line="360" w:lineRule="exact"/>
      <w:textAlignment w:val="center"/>
    </w:pPr>
    <w:rPr>
      <w:rFonts w:hAnsi="黑体"/>
      <w:sz w:val="21"/>
      <w:szCs w:val="20"/>
    </w:rPr>
  </w:style>
  <w:style w:type="paragraph" w:customStyle="1" w:styleId="afffffffff3">
    <w:name w:val="封面标准名称"/>
    <w:rsid w:val="00D221EB"/>
    <w:pPr>
      <w:widowControl w:val="0"/>
      <w:spacing w:line="680" w:lineRule="exact"/>
      <w:jc w:val="center"/>
      <w:textAlignment w:val="center"/>
    </w:pPr>
    <w:rPr>
      <w:rFonts w:ascii="黑体" w:eastAsia="黑体" w:hAnsi="Times New Roman" w:cs="Times New Roman"/>
      <w:sz w:val="52"/>
    </w:rPr>
  </w:style>
  <w:style w:type="paragraph" w:customStyle="1" w:styleId="afffffffff4">
    <w:name w:val="封面标准文稿编辑信息"/>
    <w:rsid w:val="00D221EB"/>
    <w:pPr>
      <w:spacing w:before="180" w:line="180" w:lineRule="exact"/>
      <w:jc w:val="center"/>
    </w:pPr>
    <w:rPr>
      <w:rFonts w:ascii="宋体" w:eastAsia="宋体" w:hAnsi="Times New Roman" w:cs="Times New Roman"/>
      <w:sz w:val="21"/>
    </w:rPr>
  </w:style>
  <w:style w:type="paragraph" w:customStyle="1" w:styleId="afffffffff5">
    <w:name w:val="封面标准文稿类别"/>
    <w:rsid w:val="00D221EB"/>
    <w:pPr>
      <w:spacing w:before="440" w:line="400" w:lineRule="exact"/>
      <w:jc w:val="center"/>
    </w:pPr>
    <w:rPr>
      <w:rFonts w:ascii="宋体" w:eastAsia="宋体" w:hAnsi="Times New Roman" w:cs="Times New Roman"/>
      <w:sz w:val="24"/>
    </w:rPr>
  </w:style>
  <w:style w:type="paragraph" w:customStyle="1" w:styleId="afffffffff6">
    <w:name w:val="封面标准英文名称"/>
    <w:rsid w:val="00D221EB"/>
    <w:pPr>
      <w:widowControl w:val="0"/>
      <w:spacing w:before="330" w:line="400" w:lineRule="exact"/>
      <w:jc w:val="center"/>
    </w:pPr>
    <w:rPr>
      <w:rFonts w:ascii="黑体" w:eastAsia="黑体" w:hAnsi="Times New Roman" w:cs="Times New Roman"/>
      <w:sz w:val="28"/>
    </w:rPr>
  </w:style>
  <w:style w:type="paragraph" w:customStyle="1" w:styleId="afffffffff7">
    <w:name w:val="封面一致性程度标识"/>
    <w:qFormat/>
    <w:rsid w:val="00D221EB"/>
    <w:pPr>
      <w:spacing w:before="680" w:line="400" w:lineRule="exact"/>
      <w:jc w:val="center"/>
    </w:pPr>
    <w:rPr>
      <w:rFonts w:ascii="黑体" w:eastAsia="黑体" w:hAnsi="黑体" w:cs="Times New Roman"/>
      <w:sz w:val="28"/>
    </w:rPr>
  </w:style>
  <w:style w:type="paragraph" w:customStyle="1" w:styleId="afa">
    <w:name w:val="附录标识"/>
    <w:basedOn w:val="affc"/>
    <w:next w:val="affc"/>
    <w:rsid w:val="00D221EB"/>
    <w:pPr>
      <w:keepNext/>
      <w:widowControl/>
      <w:numPr>
        <w:numId w:val="25"/>
      </w:numPr>
      <w:shd w:val="clear" w:color="FFFFFF" w:fill="FFFFFF"/>
      <w:tabs>
        <w:tab w:val="left" w:pos="6405"/>
      </w:tabs>
      <w:spacing w:before="640" w:after="280"/>
      <w:jc w:val="center"/>
      <w:outlineLvl w:val="0"/>
    </w:pPr>
    <w:rPr>
      <w:rFonts w:ascii="黑体" w:eastAsia="黑体"/>
      <w:kern w:val="0"/>
      <w:szCs w:val="20"/>
    </w:rPr>
  </w:style>
  <w:style w:type="paragraph" w:customStyle="1" w:styleId="af8">
    <w:name w:val="附录表标题"/>
    <w:basedOn w:val="affc"/>
    <w:next w:val="affc"/>
    <w:rsid w:val="00D221EB"/>
    <w:pPr>
      <w:numPr>
        <w:ilvl w:val="1"/>
        <w:numId w:val="26"/>
      </w:numPr>
      <w:tabs>
        <w:tab w:val="left" w:pos="0"/>
      </w:tabs>
      <w:spacing w:beforeLines="50" w:before="50" w:afterLines="50" w:after="50"/>
      <w:jc w:val="center"/>
    </w:pPr>
    <w:rPr>
      <w:rFonts w:ascii="黑体" w:eastAsia="黑体"/>
      <w:szCs w:val="21"/>
    </w:rPr>
  </w:style>
  <w:style w:type="paragraph" w:customStyle="1" w:styleId="afb">
    <w:name w:val="附录章标题"/>
    <w:next w:val="affff2"/>
    <w:rsid w:val="00D221EB"/>
    <w:pPr>
      <w:numPr>
        <w:ilvl w:val="1"/>
        <w:numId w:val="25"/>
      </w:numPr>
      <w:wordWrap w:val="0"/>
      <w:overflowPunct w:val="0"/>
      <w:autoSpaceDE w:val="0"/>
      <w:spacing w:beforeLines="50" w:before="50" w:afterLines="50" w:after="50"/>
      <w:jc w:val="both"/>
      <w:textAlignment w:val="baseline"/>
    </w:pPr>
    <w:rPr>
      <w:rFonts w:ascii="黑体" w:eastAsia="黑体" w:hAnsi="Times New Roman" w:cs="Times New Roman"/>
      <w:kern w:val="21"/>
      <w:sz w:val="21"/>
    </w:rPr>
  </w:style>
  <w:style w:type="paragraph" w:customStyle="1" w:styleId="afc">
    <w:name w:val="附录一级条标题"/>
    <w:basedOn w:val="afb"/>
    <w:next w:val="affff2"/>
    <w:rsid w:val="00D221EB"/>
    <w:pPr>
      <w:numPr>
        <w:ilvl w:val="2"/>
      </w:numPr>
      <w:autoSpaceDN w:val="0"/>
    </w:pPr>
  </w:style>
  <w:style w:type="paragraph" w:customStyle="1" w:styleId="afd">
    <w:name w:val="附录二级条标题"/>
    <w:basedOn w:val="affc"/>
    <w:next w:val="affff2"/>
    <w:rsid w:val="00D221EB"/>
    <w:pPr>
      <w:widowControl/>
      <w:numPr>
        <w:ilvl w:val="3"/>
        <w:numId w:val="25"/>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e">
    <w:name w:val="附录三级条标题"/>
    <w:basedOn w:val="afd"/>
    <w:next w:val="affff2"/>
    <w:rsid w:val="00D221EB"/>
    <w:pPr>
      <w:numPr>
        <w:ilvl w:val="4"/>
      </w:numPr>
    </w:pPr>
  </w:style>
  <w:style w:type="paragraph" w:customStyle="1" w:styleId="aff">
    <w:name w:val="附录四级条标题"/>
    <w:basedOn w:val="afe"/>
    <w:next w:val="affff2"/>
    <w:rsid w:val="00D221EB"/>
    <w:pPr>
      <w:numPr>
        <w:ilvl w:val="5"/>
      </w:numPr>
    </w:pPr>
  </w:style>
  <w:style w:type="paragraph" w:customStyle="1" w:styleId="ac">
    <w:name w:val="附录图标题"/>
    <w:basedOn w:val="affc"/>
    <w:next w:val="affc"/>
    <w:rsid w:val="00D221EB"/>
    <w:pPr>
      <w:numPr>
        <w:ilvl w:val="1"/>
        <w:numId w:val="27"/>
      </w:numPr>
      <w:spacing w:beforeLines="50" w:before="50" w:afterLines="50" w:after="50"/>
      <w:jc w:val="center"/>
    </w:pPr>
    <w:rPr>
      <w:rFonts w:ascii="黑体" w:eastAsia="黑体"/>
      <w:szCs w:val="21"/>
    </w:rPr>
  </w:style>
  <w:style w:type="paragraph" w:customStyle="1" w:styleId="aff0">
    <w:name w:val="附录五级条标题"/>
    <w:basedOn w:val="aff"/>
    <w:next w:val="affff2"/>
    <w:rsid w:val="00D221EB"/>
    <w:pPr>
      <w:numPr>
        <w:ilvl w:val="6"/>
      </w:numPr>
      <w:outlineLvl w:val="6"/>
    </w:pPr>
  </w:style>
  <w:style w:type="character" w:customStyle="1" w:styleId="afffffffff8">
    <w:name w:val="个人答复风格"/>
    <w:basedOn w:val="affd"/>
    <w:rsid w:val="00D221EB"/>
    <w:rPr>
      <w:rFonts w:ascii="Arial" w:eastAsia="宋体" w:hAnsi="Arial" w:cs="Arial"/>
      <w:color w:val="auto"/>
      <w:sz w:val="20"/>
    </w:rPr>
  </w:style>
  <w:style w:type="character" w:customStyle="1" w:styleId="afffffffff9">
    <w:name w:val="个人撰写风格"/>
    <w:basedOn w:val="affd"/>
    <w:rsid w:val="00D221EB"/>
    <w:rPr>
      <w:rFonts w:ascii="Arial" w:eastAsia="宋体" w:hAnsi="Arial" w:cs="Arial"/>
      <w:color w:val="auto"/>
      <w:sz w:val="20"/>
    </w:rPr>
  </w:style>
  <w:style w:type="paragraph" w:customStyle="1" w:styleId="affb">
    <w:name w:val="列项——"/>
    <w:rsid w:val="00D221EB"/>
    <w:pPr>
      <w:widowControl w:val="0"/>
      <w:numPr>
        <w:numId w:val="28"/>
      </w:numPr>
      <w:jc w:val="both"/>
    </w:pPr>
    <w:rPr>
      <w:rFonts w:ascii="宋体" w:eastAsia="宋体" w:hAnsi="Times New Roman" w:cs="Times New Roman"/>
      <w:sz w:val="21"/>
    </w:rPr>
  </w:style>
  <w:style w:type="paragraph" w:customStyle="1" w:styleId="afffffffffa">
    <w:name w:val="目次、标准名称标题"/>
    <w:basedOn w:val="affff8"/>
    <w:next w:val="affff2"/>
    <w:rsid w:val="00D221EB"/>
    <w:pPr>
      <w:spacing w:line="460" w:lineRule="exact"/>
      <w:ind w:left="0" w:firstLine="0"/>
      <w:outlineLvl w:val="9"/>
    </w:pPr>
  </w:style>
  <w:style w:type="paragraph" w:customStyle="1" w:styleId="afffffffffb">
    <w:name w:val="目次、索引正文"/>
    <w:rsid w:val="00D221EB"/>
    <w:pPr>
      <w:spacing w:line="320" w:lineRule="exact"/>
      <w:jc w:val="both"/>
    </w:pPr>
    <w:rPr>
      <w:rFonts w:ascii="宋体" w:eastAsia="宋体" w:hAnsi="Times New Roman" w:cs="Times New Roman"/>
      <w:sz w:val="21"/>
    </w:rPr>
  </w:style>
  <w:style w:type="paragraph" w:customStyle="1" w:styleId="afffffffffc">
    <w:name w:val="其他标准称谓"/>
    <w:rsid w:val="00D221EB"/>
    <w:pPr>
      <w:spacing w:line="0" w:lineRule="atLeast"/>
      <w:jc w:val="distribute"/>
    </w:pPr>
    <w:rPr>
      <w:rFonts w:ascii="黑体" w:eastAsia="黑体" w:hAnsi="宋体" w:cs="Times New Roman"/>
      <w:sz w:val="52"/>
    </w:rPr>
  </w:style>
  <w:style w:type="paragraph" w:customStyle="1" w:styleId="afffffffffd">
    <w:name w:val="其他发布部门"/>
    <w:basedOn w:val="GB0"/>
    <w:rsid w:val="00D221EB"/>
    <w:pPr>
      <w:framePr w:wrap="around" w:hAnchor="text" w:y="1"/>
      <w:spacing w:line="0" w:lineRule="atLeast"/>
    </w:pPr>
    <w:rPr>
      <w:rFonts w:ascii="黑体" w:eastAsia="黑体"/>
      <w:b w:val="0"/>
    </w:rPr>
  </w:style>
  <w:style w:type="paragraph" w:customStyle="1" w:styleId="a9">
    <w:name w:val="示例"/>
    <w:next w:val="afffffffffe"/>
    <w:autoRedefine/>
    <w:qFormat/>
    <w:rsid w:val="00D221EB"/>
    <w:pPr>
      <w:widowControl w:val="0"/>
      <w:numPr>
        <w:numId w:val="29"/>
      </w:numPr>
      <w:jc w:val="both"/>
    </w:pPr>
    <w:rPr>
      <w:rFonts w:ascii="宋体" w:eastAsia="宋体" w:hAnsi="Times New Roman" w:cs="Times New Roman"/>
      <w:sz w:val="18"/>
      <w:szCs w:val="18"/>
    </w:rPr>
  </w:style>
  <w:style w:type="paragraph" w:customStyle="1" w:styleId="afffffffffe">
    <w:name w:val="示例段"/>
    <w:basedOn w:val="affff2"/>
    <w:autoRedefine/>
    <w:qFormat/>
    <w:rsid w:val="00D221EB"/>
    <w:pPr>
      <w:autoSpaceDE/>
      <w:autoSpaceDN/>
      <w:ind w:firstLine="420"/>
    </w:pPr>
    <w:rPr>
      <w:rFonts w:eastAsia="宋体" w:hAnsi="Times New Roman" w:cs="Times New Roman"/>
      <w:kern w:val="0"/>
      <w:sz w:val="18"/>
      <w:szCs w:val="20"/>
    </w:rPr>
  </w:style>
  <w:style w:type="paragraph" w:customStyle="1" w:styleId="af1">
    <w:name w:val="数字编号列项（二级）"/>
    <w:autoRedefine/>
    <w:qFormat/>
    <w:rsid w:val="00D221EB"/>
    <w:pPr>
      <w:numPr>
        <w:ilvl w:val="1"/>
        <w:numId w:val="30"/>
      </w:numPr>
      <w:jc w:val="both"/>
    </w:pPr>
    <w:rPr>
      <w:rFonts w:ascii="宋体" w:eastAsia="宋体" w:hAnsi="Times New Roman" w:cs="Times New Roman"/>
      <w:sz w:val="21"/>
    </w:rPr>
  </w:style>
  <w:style w:type="paragraph" w:customStyle="1" w:styleId="af6">
    <w:name w:val="条文脚注"/>
    <w:basedOn w:val="afffffff1"/>
    <w:link w:val="Char2"/>
    <w:autoRedefine/>
    <w:qFormat/>
    <w:rsid w:val="00D221EB"/>
    <w:pPr>
      <w:numPr>
        <w:numId w:val="31"/>
      </w:numPr>
      <w:ind w:firstLineChars="0" w:firstLine="0"/>
      <w:jc w:val="both"/>
    </w:pPr>
    <w:rPr>
      <w:rFonts w:ascii="宋体"/>
    </w:rPr>
  </w:style>
  <w:style w:type="paragraph" w:customStyle="1" w:styleId="affffffffff">
    <w:name w:val="文献分类号"/>
    <w:autoRedefine/>
    <w:qFormat/>
    <w:rsid w:val="00D221EB"/>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ff0">
    <w:name w:val="无标题条"/>
    <w:next w:val="affff2"/>
    <w:autoRedefine/>
    <w:qFormat/>
    <w:rsid w:val="00D221EB"/>
    <w:pPr>
      <w:jc w:val="both"/>
    </w:pPr>
    <w:rPr>
      <w:rFonts w:ascii="Times New Roman" w:eastAsia="宋体" w:hAnsi="Times New Roman" w:cs="Times New Roman"/>
      <w:sz w:val="21"/>
    </w:rPr>
  </w:style>
  <w:style w:type="paragraph" w:customStyle="1" w:styleId="a7">
    <w:name w:val="正文表标题"/>
    <w:next w:val="affff2"/>
    <w:autoRedefine/>
    <w:qFormat/>
    <w:rsid w:val="00D221EB"/>
    <w:pPr>
      <w:numPr>
        <w:ilvl w:val="1"/>
        <w:numId w:val="32"/>
      </w:numPr>
      <w:tabs>
        <w:tab w:val="left" w:pos="360"/>
      </w:tabs>
      <w:spacing w:beforeLines="50" w:before="156" w:afterLines="50" w:after="156"/>
      <w:jc w:val="center"/>
    </w:pPr>
    <w:rPr>
      <w:rFonts w:ascii="黑体" w:eastAsia="黑体" w:hAnsi="Times New Roman" w:cs="Times New Roman"/>
      <w:sz w:val="21"/>
      <w:szCs w:val="21"/>
    </w:rPr>
  </w:style>
  <w:style w:type="paragraph" w:customStyle="1" w:styleId="af4">
    <w:name w:val="正文图标题"/>
    <w:basedOn w:val="a7"/>
    <w:next w:val="affff2"/>
    <w:autoRedefine/>
    <w:qFormat/>
    <w:rsid w:val="00D221EB"/>
    <w:pPr>
      <w:numPr>
        <w:ilvl w:val="0"/>
        <w:numId w:val="33"/>
      </w:numPr>
      <w:tabs>
        <w:tab w:val="clear" w:pos="360"/>
      </w:tabs>
    </w:pPr>
  </w:style>
  <w:style w:type="paragraph" w:customStyle="1" w:styleId="a1">
    <w:name w:val="注×："/>
    <w:autoRedefine/>
    <w:qFormat/>
    <w:rsid w:val="00D221EB"/>
    <w:pPr>
      <w:widowControl w:val="0"/>
      <w:numPr>
        <w:numId w:val="34"/>
      </w:numPr>
      <w:tabs>
        <w:tab w:val="left" w:pos="2040"/>
      </w:tabs>
      <w:autoSpaceDE w:val="0"/>
      <w:autoSpaceDN w:val="0"/>
      <w:ind w:leftChars="800" w:left="2040" w:hangingChars="200" w:hanging="360"/>
      <w:jc w:val="both"/>
    </w:pPr>
    <w:rPr>
      <w:rFonts w:ascii="宋体" w:hAnsi="Times New Roman" w:cs="Times New Roman"/>
      <w:sz w:val="18"/>
      <w:szCs w:val="18"/>
    </w:rPr>
  </w:style>
  <w:style w:type="paragraph" w:customStyle="1" w:styleId="af0">
    <w:name w:val="字母编号列项（一级）"/>
    <w:autoRedefine/>
    <w:qFormat/>
    <w:rsid w:val="00D221EB"/>
    <w:pPr>
      <w:numPr>
        <w:numId w:val="30"/>
      </w:numPr>
      <w:jc w:val="both"/>
    </w:pPr>
    <w:rPr>
      <w:rFonts w:ascii="宋体" w:eastAsia="宋体" w:hAnsi="Times New Roman" w:cs="Times New Roman"/>
      <w:sz w:val="21"/>
    </w:rPr>
  </w:style>
  <w:style w:type="paragraph" w:customStyle="1" w:styleId="af2">
    <w:name w:val="示例×："/>
    <w:basedOn w:val="affc"/>
    <w:next w:val="afffffffffe"/>
    <w:autoRedefine/>
    <w:qFormat/>
    <w:rsid w:val="00D221EB"/>
    <w:pPr>
      <w:widowControl/>
      <w:numPr>
        <w:numId w:val="35"/>
      </w:numPr>
    </w:pPr>
    <w:rPr>
      <w:rFonts w:ascii="宋体"/>
      <w:kern w:val="0"/>
      <w:sz w:val="18"/>
      <w:szCs w:val="18"/>
    </w:rPr>
  </w:style>
  <w:style w:type="paragraph" w:customStyle="1" w:styleId="aff3">
    <w:name w:val="工程建设章标题"/>
    <w:next w:val="affff2"/>
    <w:autoRedefine/>
    <w:qFormat/>
    <w:rsid w:val="00D221EB"/>
    <w:pPr>
      <w:numPr>
        <w:ilvl w:val="1"/>
        <w:numId w:val="36"/>
      </w:numPr>
      <w:spacing w:before="640" w:after="560" w:line="480" w:lineRule="exact"/>
      <w:jc w:val="center"/>
      <w:outlineLvl w:val="1"/>
    </w:pPr>
    <w:rPr>
      <w:rFonts w:ascii="黑体" w:eastAsia="黑体" w:hAnsi="Times New Roman" w:cs="Times New Roman"/>
      <w:b/>
      <w:sz w:val="28"/>
    </w:rPr>
  </w:style>
  <w:style w:type="paragraph" w:customStyle="1" w:styleId="aff4">
    <w:name w:val="工程建设节标题"/>
    <w:basedOn w:val="aff3"/>
    <w:next w:val="affff2"/>
    <w:autoRedefine/>
    <w:qFormat/>
    <w:rsid w:val="00D221EB"/>
    <w:pPr>
      <w:numPr>
        <w:ilvl w:val="2"/>
      </w:numPr>
      <w:spacing w:before="400" w:after="400" w:line="240" w:lineRule="auto"/>
      <w:outlineLvl w:val="2"/>
    </w:pPr>
    <w:rPr>
      <w:sz w:val="21"/>
    </w:rPr>
  </w:style>
  <w:style w:type="paragraph" w:customStyle="1" w:styleId="aff5">
    <w:name w:val="工程建设条标题"/>
    <w:basedOn w:val="aff4"/>
    <w:next w:val="affff2"/>
    <w:autoRedefine/>
    <w:qFormat/>
    <w:rsid w:val="00D221EB"/>
    <w:pPr>
      <w:numPr>
        <w:ilvl w:val="3"/>
      </w:numPr>
      <w:spacing w:before="0" w:after="0"/>
      <w:jc w:val="left"/>
      <w:outlineLvl w:val="3"/>
    </w:pPr>
    <w:rPr>
      <w:b w:val="0"/>
    </w:rPr>
  </w:style>
  <w:style w:type="paragraph" w:customStyle="1" w:styleId="aff6">
    <w:name w:val="工程建设表标题"/>
    <w:basedOn w:val="aff5"/>
    <w:autoRedefine/>
    <w:qFormat/>
    <w:rsid w:val="00D221EB"/>
    <w:pPr>
      <w:numPr>
        <w:ilvl w:val="4"/>
      </w:numPr>
      <w:jc w:val="center"/>
      <w:outlineLvl w:val="4"/>
    </w:pPr>
  </w:style>
  <w:style w:type="paragraph" w:customStyle="1" w:styleId="aff7">
    <w:name w:val="工程建设图标题"/>
    <w:basedOn w:val="aff5"/>
    <w:autoRedefine/>
    <w:qFormat/>
    <w:rsid w:val="00D221EB"/>
    <w:pPr>
      <w:numPr>
        <w:ilvl w:val="5"/>
      </w:numPr>
      <w:jc w:val="center"/>
      <w:outlineLvl w:val="5"/>
    </w:pPr>
  </w:style>
  <w:style w:type="paragraph" w:customStyle="1" w:styleId="aff8">
    <w:name w:val="工程建设公式标题"/>
    <w:basedOn w:val="aff5"/>
    <w:autoRedefine/>
    <w:qFormat/>
    <w:rsid w:val="00D221EB"/>
    <w:pPr>
      <w:numPr>
        <w:ilvl w:val="6"/>
      </w:numPr>
      <w:jc w:val="center"/>
      <w:outlineLvl w:val="6"/>
    </w:pPr>
  </w:style>
  <w:style w:type="paragraph" w:customStyle="1" w:styleId="affa">
    <w:name w:val="工程建设无节条标题"/>
    <w:basedOn w:val="affc"/>
    <w:next w:val="affff2"/>
    <w:autoRedefine/>
    <w:qFormat/>
    <w:rsid w:val="00D221EB"/>
    <w:pPr>
      <w:numPr>
        <w:ilvl w:val="8"/>
        <w:numId w:val="36"/>
      </w:numPr>
      <w:tabs>
        <w:tab w:val="clear" w:pos="720"/>
      </w:tabs>
      <w:outlineLvl w:val="3"/>
    </w:pPr>
  </w:style>
  <w:style w:type="paragraph" w:customStyle="1" w:styleId="aff9">
    <w:name w:val="工程建设款标题"/>
    <w:basedOn w:val="aff5"/>
    <w:autoRedefine/>
    <w:qFormat/>
    <w:rsid w:val="00D221EB"/>
    <w:pPr>
      <w:numPr>
        <w:ilvl w:val="7"/>
      </w:numPr>
      <w:outlineLvl w:val="9"/>
    </w:pPr>
  </w:style>
  <w:style w:type="paragraph" w:customStyle="1" w:styleId="affffffffff1">
    <w:name w:val="名称"/>
    <w:basedOn w:val="affff8"/>
    <w:next w:val="affff2"/>
    <w:autoRedefine/>
    <w:qFormat/>
    <w:rsid w:val="00D221EB"/>
    <w:pPr>
      <w:spacing w:line="460" w:lineRule="exact"/>
      <w:ind w:left="0" w:firstLine="0"/>
      <w:outlineLvl w:val="9"/>
    </w:pPr>
  </w:style>
  <w:style w:type="paragraph" w:customStyle="1" w:styleId="a8">
    <w:name w:val="正文表标题续表"/>
    <w:basedOn w:val="a7"/>
    <w:next w:val="affff2"/>
    <w:autoRedefine/>
    <w:qFormat/>
    <w:rsid w:val="00D221EB"/>
    <w:pPr>
      <w:numPr>
        <w:ilvl w:val="2"/>
      </w:numPr>
    </w:pPr>
  </w:style>
  <w:style w:type="paragraph" w:customStyle="1" w:styleId="af9">
    <w:name w:val="附录表标题续表"/>
    <w:basedOn w:val="af8"/>
    <w:next w:val="affff2"/>
    <w:autoRedefine/>
    <w:qFormat/>
    <w:rsid w:val="00D221EB"/>
    <w:pPr>
      <w:numPr>
        <w:ilvl w:val="2"/>
      </w:numPr>
    </w:pPr>
  </w:style>
  <w:style w:type="paragraph" w:customStyle="1" w:styleId="affffffffff2">
    <w:name w:val="术语定义二级条标题"/>
    <w:basedOn w:val="affff5"/>
    <w:next w:val="affff2"/>
    <w:autoRedefine/>
    <w:qFormat/>
    <w:rsid w:val="00D221EB"/>
    <w:pPr>
      <w:numPr>
        <w:ilvl w:val="2"/>
      </w:numPr>
      <w:ind w:left="1920" w:hanging="480"/>
    </w:pPr>
    <w:rPr>
      <w:rFonts w:ascii="黑体"/>
      <w:szCs w:val="21"/>
    </w:rPr>
  </w:style>
  <w:style w:type="paragraph" w:customStyle="1" w:styleId="affffffffff3">
    <w:name w:val="术语定义三级条标题"/>
    <w:basedOn w:val="affff4"/>
    <w:next w:val="affff2"/>
    <w:autoRedefine/>
    <w:qFormat/>
    <w:rsid w:val="00D221EB"/>
    <w:pPr>
      <w:numPr>
        <w:ilvl w:val="3"/>
      </w:numPr>
      <w:outlineLvl w:val="9"/>
    </w:pPr>
    <w:rPr>
      <w:rFonts w:ascii="黑体"/>
      <w:szCs w:val="21"/>
    </w:rPr>
  </w:style>
  <w:style w:type="paragraph" w:customStyle="1" w:styleId="affffffffff4">
    <w:name w:val="术语定义四级条标题"/>
    <w:basedOn w:val="affffe"/>
    <w:next w:val="affff2"/>
    <w:qFormat/>
    <w:rsid w:val="00D221EB"/>
    <w:pPr>
      <w:numPr>
        <w:ilvl w:val="4"/>
      </w:numPr>
      <w:spacing w:beforeLines="0" w:before="0" w:afterLines="0" w:after="0"/>
      <w:outlineLvl w:val="9"/>
    </w:pPr>
  </w:style>
  <w:style w:type="paragraph" w:customStyle="1" w:styleId="affffffffff5">
    <w:name w:val="术语定义五级条标题"/>
    <w:basedOn w:val="afffff"/>
    <w:next w:val="affff2"/>
    <w:qFormat/>
    <w:rsid w:val="00D221EB"/>
    <w:pPr>
      <w:numPr>
        <w:ilvl w:val="5"/>
      </w:numPr>
      <w:spacing w:beforeLines="0" w:before="0" w:afterLines="0" w:after="0"/>
      <w:outlineLvl w:val="9"/>
    </w:pPr>
  </w:style>
  <w:style w:type="paragraph" w:customStyle="1" w:styleId="affffffffff6">
    <w:name w:val="术语定义一级条标题"/>
    <w:basedOn w:val="affff6"/>
    <w:next w:val="affff2"/>
    <w:qFormat/>
    <w:rsid w:val="00D221EB"/>
    <w:pPr>
      <w:numPr>
        <w:ilvl w:val="1"/>
      </w:numPr>
      <w:ind w:left="1440" w:hanging="480"/>
    </w:pPr>
    <w:rPr>
      <w:rFonts w:ascii="黑体"/>
      <w:szCs w:val="21"/>
    </w:rPr>
  </w:style>
  <w:style w:type="paragraph" w:customStyle="1" w:styleId="affffffffff7">
    <w:name w:val="条文说明"/>
    <w:basedOn w:val="affffffffff1"/>
    <w:rsid w:val="00D221EB"/>
  </w:style>
  <w:style w:type="paragraph" w:customStyle="1" w:styleId="aa">
    <w:name w:val="列项·"/>
    <w:qFormat/>
    <w:rsid w:val="00D221EB"/>
    <w:pPr>
      <w:numPr>
        <w:numId w:val="37"/>
      </w:numPr>
      <w:tabs>
        <w:tab w:val="left" w:pos="840"/>
      </w:tabs>
      <w:ind w:leftChars="200" w:left="200" w:hangingChars="200" w:hanging="200"/>
      <w:jc w:val="both"/>
    </w:pPr>
    <w:rPr>
      <w:rFonts w:ascii="宋体" w:eastAsia="宋体" w:hAnsi="Times New Roman" w:cs="Times New Roman"/>
      <w:sz w:val="21"/>
    </w:rPr>
  </w:style>
  <w:style w:type="paragraph" w:customStyle="1" w:styleId="affffffffff8">
    <w:name w:val="二级无标题条"/>
    <w:basedOn w:val="affff5"/>
    <w:qFormat/>
    <w:rsid w:val="00D221EB"/>
    <w:pPr>
      <w:numPr>
        <w:ilvl w:val="2"/>
      </w:numPr>
      <w:ind w:left="1680" w:hanging="420"/>
      <w:jc w:val="both"/>
    </w:pPr>
    <w:rPr>
      <w:rFonts w:ascii="宋体" w:eastAsia="宋体"/>
      <w:szCs w:val="21"/>
    </w:rPr>
  </w:style>
  <w:style w:type="paragraph" w:customStyle="1" w:styleId="affffffffff9">
    <w:name w:val="三级无标题条"/>
    <w:basedOn w:val="affff4"/>
    <w:qFormat/>
    <w:rsid w:val="00D221EB"/>
    <w:pPr>
      <w:numPr>
        <w:ilvl w:val="3"/>
      </w:numPr>
      <w:ind w:left="2100" w:hanging="420"/>
      <w:jc w:val="both"/>
      <w:outlineLvl w:val="9"/>
    </w:pPr>
    <w:rPr>
      <w:rFonts w:ascii="宋体" w:eastAsia="宋体"/>
      <w:szCs w:val="21"/>
    </w:rPr>
  </w:style>
  <w:style w:type="paragraph" w:customStyle="1" w:styleId="affffffffffa">
    <w:name w:val="四级无标题条"/>
    <w:basedOn w:val="affffe"/>
    <w:qFormat/>
    <w:rsid w:val="00D221EB"/>
    <w:pPr>
      <w:numPr>
        <w:ilvl w:val="4"/>
      </w:numPr>
      <w:spacing w:beforeLines="0" w:before="0" w:afterLines="0" w:after="0"/>
      <w:ind w:left="2520" w:hanging="420"/>
      <w:jc w:val="both"/>
      <w:outlineLvl w:val="9"/>
    </w:pPr>
    <w:rPr>
      <w:rFonts w:ascii="宋体" w:eastAsia="宋体"/>
    </w:rPr>
  </w:style>
  <w:style w:type="paragraph" w:customStyle="1" w:styleId="affffffffffb">
    <w:name w:val="五级无标题条"/>
    <w:basedOn w:val="afffff"/>
    <w:qFormat/>
    <w:rsid w:val="00D221EB"/>
    <w:pPr>
      <w:numPr>
        <w:ilvl w:val="5"/>
      </w:numPr>
      <w:spacing w:beforeLines="0" w:before="0" w:afterLines="0" w:after="0"/>
      <w:ind w:left="2940" w:hanging="420"/>
      <w:jc w:val="both"/>
      <w:outlineLvl w:val="9"/>
    </w:pPr>
    <w:rPr>
      <w:rFonts w:ascii="宋体" w:eastAsia="宋体"/>
    </w:rPr>
  </w:style>
  <w:style w:type="paragraph" w:customStyle="1" w:styleId="affffffffffc">
    <w:name w:val="一级无标题条"/>
    <w:basedOn w:val="affff6"/>
    <w:qFormat/>
    <w:rsid w:val="00D221EB"/>
    <w:pPr>
      <w:numPr>
        <w:ilvl w:val="1"/>
      </w:numPr>
      <w:ind w:left="1260" w:hanging="420"/>
      <w:jc w:val="both"/>
    </w:pPr>
    <w:rPr>
      <w:rFonts w:ascii="宋体" w:eastAsia="宋体"/>
      <w:szCs w:val="21"/>
    </w:rPr>
  </w:style>
  <w:style w:type="character" w:customStyle="1" w:styleId="Char2">
    <w:name w:val="条文脚注 Char"/>
    <w:basedOn w:val="affffff4"/>
    <w:link w:val="af6"/>
    <w:rsid w:val="00D221EB"/>
    <w:rPr>
      <w:rFonts w:ascii="宋体" w:eastAsia="宋体" w:hAnsi="Times New Roman" w:cs="Times New Roman"/>
      <w:kern w:val="2"/>
      <w:sz w:val="18"/>
      <w:szCs w:val="18"/>
    </w:rPr>
  </w:style>
  <w:style w:type="paragraph" w:customStyle="1" w:styleId="ICS">
    <w:name w:val="ICS"/>
    <w:basedOn w:val="affffd"/>
    <w:qFormat/>
    <w:rsid w:val="00D221EB"/>
    <w:pPr>
      <w:jc w:val="left"/>
    </w:pPr>
    <w:rPr>
      <w:rFonts w:ascii="黑体" w:eastAsia="黑体"/>
      <w:sz w:val="21"/>
    </w:rPr>
  </w:style>
  <w:style w:type="paragraph" w:customStyle="1" w:styleId="HB0">
    <w:name w:val="标准称谓HB"/>
    <w:next w:val="affc"/>
    <w:qFormat/>
    <w:rsid w:val="00D221EB"/>
    <w:pPr>
      <w:widowControl w:val="0"/>
      <w:kinsoku w:val="0"/>
      <w:overflowPunct w:val="0"/>
      <w:autoSpaceDE w:val="0"/>
      <w:autoSpaceDN w:val="0"/>
      <w:spacing w:line="0" w:lineRule="atLeast"/>
      <w:jc w:val="distribute"/>
    </w:pPr>
    <w:rPr>
      <w:rFonts w:ascii="Britannic Bold" w:eastAsia="黑体" w:hAnsi="Britannic Bold" w:cs="Times New Roman"/>
      <w:bCs/>
      <w:w w:val="135"/>
      <w:sz w:val="44"/>
    </w:rPr>
  </w:style>
  <w:style w:type="paragraph" w:customStyle="1" w:styleId="affffffffffd">
    <w:name w:val="发布"/>
    <w:basedOn w:val="affffff3"/>
    <w:qFormat/>
    <w:rsid w:val="00D221EB"/>
    <w:pPr>
      <w:spacing w:after="0" w:line="280" w:lineRule="exact"/>
      <w:ind w:left="284"/>
    </w:pPr>
    <w:rPr>
      <w:rFonts w:ascii="黑体" w:eastAsia="黑体"/>
      <w:kern w:val="3"/>
      <w:sz w:val="28"/>
    </w:rPr>
  </w:style>
  <w:style w:type="paragraph" w:customStyle="1" w:styleId="DB">
    <w:name w:val="标准称谓DB"/>
    <w:next w:val="affc"/>
    <w:link w:val="DBChar"/>
    <w:qFormat/>
    <w:rsid w:val="00D221EB"/>
    <w:pPr>
      <w:widowControl w:val="0"/>
      <w:kinsoku w:val="0"/>
      <w:overflowPunct w:val="0"/>
      <w:autoSpaceDE w:val="0"/>
      <w:autoSpaceDN w:val="0"/>
      <w:spacing w:line="0" w:lineRule="atLeast"/>
      <w:jc w:val="distribute"/>
    </w:pPr>
    <w:rPr>
      <w:rFonts w:ascii="Britannic Bold" w:eastAsia="黑体" w:hAnsi="Britannic Bold" w:cs="Times New Roman"/>
      <w:bCs/>
      <w:w w:val="135"/>
      <w:sz w:val="44"/>
    </w:rPr>
  </w:style>
  <w:style w:type="character" w:customStyle="1" w:styleId="DBChar">
    <w:name w:val="标准称谓DB Char"/>
    <w:basedOn w:val="affd"/>
    <w:link w:val="DB"/>
    <w:rsid w:val="00D221EB"/>
    <w:rPr>
      <w:rFonts w:ascii="Britannic Bold" w:eastAsia="黑体" w:hAnsi="Britannic Bold" w:cs="Times New Roman"/>
      <w:bCs/>
      <w:w w:val="135"/>
      <w:sz w:val="44"/>
    </w:rPr>
  </w:style>
  <w:style w:type="paragraph" w:customStyle="1" w:styleId="QB">
    <w:name w:val="标准称谓QB"/>
    <w:next w:val="affc"/>
    <w:link w:val="QBChar"/>
    <w:qFormat/>
    <w:rsid w:val="00D221EB"/>
    <w:pPr>
      <w:widowControl w:val="0"/>
      <w:kinsoku w:val="0"/>
      <w:overflowPunct w:val="0"/>
      <w:autoSpaceDE w:val="0"/>
      <w:autoSpaceDN w:val="0"/>
      <w:spacing w:line="0" w:lineRule="atLeast"/>
      <w:jc w:val="distribute"/>
    </w:pPr>
    <w:rPr>
      <w:rFonts w:ascii="Times New Roman" w:eastAsia="黑体" w:hAnsi="Times New Roman" w:cs="Times New Roman"/>
      <w:bCs/>
      <w:w w:val="135"/>
      <w:sz w:val="48"/>
    </w:rPr>
  </w:style>
  <w:style w:type="character" w:customStyle="1" w:styleId="QBChar">
    <w:name w:val="标准称谓QB Char"/>
    <w:basedOn w:val="affd"/>
    <w:link w:val="QB"/>
    <w:rsid w:val="00D221EB"/>
    <w:rPr>
      <w:rFonts w:ascii="Times New Roman" w:eastAsia="黑体" w:hAnsi="Times New Roman" w:cs="Times New Roman"/>
      <w:bCs/>
      <w:w w:val="135"/>
      <w:sz w:val="48"/>
    </w:rPr>
  </w:style>
  <w:style w:type="paragraph" w:customStyle="1" w:styleId="HB1">
    <w:name w:val="发布部门HB"/>
    <w:next w:val="affc"/>
    <w:rsid w:val="00D221EB"/>
    <w:pPr>
      <w:spacing w:line="360" w:lineRule="exact"/>
      <w:jc w:val="center"/>
    </w:pPr>
    <w:rPr>
      <w:rFonts w:ascii="宋体" w:eastAsia="宋体" w:hAnsi="Times New Roman" w:cs="Times New Roman"/>
      <w:b/>
      <w:sz w:val="36"/>
    </w:rPr>
  </w:style>
  <w:style w:type="paragraph" w:customStyle="1" w:styleId="DB0">
    <w:name w:val="发布部门DB"/>
    <w:next w:val="affc"/>
    <w:rsid w:val="00D221EB"/>
    <w:pPr>
      <w:spacing w:line="360" w:lineRule="exact"/>
      <w:jc w:val="center"/>
    </w:pPr>
    <w:rPr>
      <w:rFonts w:ascii="宋体" w:eastAsia="宋体" w:hAnsi="Times New Roman" w:cs="Times New Roman"/>
      <w:b/>
      <w:sz w:val="36"/>
    </w:rPr>
  </w:style>
  <w:style w:type="paragraph" w:customStyle="1" w:styleId="QB0">
    <w:name w:val="发布部门QB"/>
    <w:next w:val="affc"/>
    <w:rsid w:val="00D221EB"/>
    <w:pPr>
      <w:snapToGrid w:val="0"/>
      <w:jc w:val="center"/>
    </w:pPr>
    <w:rPr>
      <w:rFonts w:ascii="宋体" w:eastAsia="宋体" w:hAnsi="Times New Roman" w:cs="Times New Roman"/>
      <w:b/>
      <w:sz w:val="36"/>
    </w:rPr>
  </w:style>
  <w:style w:type="paragraph" w:customStyle="1" w:styleId="DB1">
    <w:name w:val="标准标志DB"/>
    <w:next w:val="affc"/>
    <w:rsid w:val="00D221EB"/>
    <w:pPr>
      <w:shd w:val="solid" w:color="FFFFFF" w:fill="FFFFFF"/>
      <w:spacing w:line="0" w:lineRule="atLeast"/>
      <w:jc w:val="right"/>
    </w:pPr>
    <w:rPr>
      <w:rFonts w:ascii="Times New Roman" w:eastAsia="Times New Roman" w:hAnsi="Britannic Bold" w:cs="Times New Roman"/>
      <w:b/>
      <w:w w:val="110"/>
      <w:kern w:val="2"/>
      <w:sz w:val="96"/>
    </w:rPr>
  </w:style>
  <w:style w:type="paragraph" w:customStyle="1" w:styleId="QB1">
    <w:name w:val="标准标志QB"/>
    <w:next w:val="affc"/>
    <w:rsid w:val="00D221EB"/>
    <w:pPr>
      <w:shd w:val="solid" w:color="FFFFFF" w:fill="FFFFFF"/>
      <w:spacing w:line="0" w:lineRule="atLeast"/>
      <w:jc w:val="right"/>
    </w:pPr>
    <w:rPr>
      <w:rFonts w:ascii="Times New Roman" w:eastAsia="Times New Roman" w:hAnsi="Times New Roman" w:cs="Times New Roman"/>
      <w:b/>
      <w:w w:val="130"/>
      <w:sz w:val="96"/>
    </w:rPr>
  </w:style>
  <w:style w:type="paragraph" w:customStyle="1" w:styleId="GB1">
    <w:name w:val="标准标志GB"/>
    <w:next w:val="affc"/>
    <w:rsid w:val="00D221EB"/>
    <w:pPr>
      <w:shd w:val="solid" w:color="FFFFFF" w:fill="FFFFFF"/>
      <w:spacing w:line="0" w:lineRule="atLeast"/>
      <w:jc w:val="right"/>
    </w:pPr>
    <w:rPr>
      <w:rFonts w:ascii="Britannic Bold" w:eastAsia="Britannic Bold" w:hAnsi="Britannic Bold" w:cs="Times New Roman"/>
      <w:b/>
      <w:w w:val="110"/>
      <w:kern w:val="2"/>
      <w:sz w:val="160"/>
    </w:rPr>
  </w:style>
  <w:style w:type="paragraph" w:customStyle="1" w:styleId="X">
    <w:name w:val="示例X"/>
    <w:basedOn w:val="affff2"/>
    <w:next w:val="afffffffffe"/>
    <w:qFormat/>
    <w:rsid w:val="00D221EB"/>
    <w:pPr>
      <w:autoSpaceDE/>
      <w:autoSpaceDN/>
    </w:pPr>
    <w:rPr>
      <w:rFonts w:eastAsia="宋体" w:hAnsi="Times New Roman" w:cs="Times New Roman"/>
      <w:kern w:val="0"/>
      <w:sz w:val="18"/>
      <w:szCs w:val="20"/>
    </w:rPr>
  </w:style>
  <w:style w:type="paragraph" w:customStyle="1" w:styleId="af7">
    <w:name w:val="附录表标号"/>
    <w:basedOn w:val="affc"/>
    <w:next w:val="affff2"/>
    <w:rsid w:val="00D221EB"/>
    <w:pPr>
      <w:numPr>
        <w:numId w:val="26"/>
      </w:numPr>
      <w:tabs>
        <w:tab w:val="left" w:pos="0"/>
      </w:tabs>
      <w:snapToGrid w:val="0"/>
      <w:spacing w:line="14" w:lineRule="exact"/>
      <w:jc w:val="center"/>
    </w:pPr>
    <w:rPr>
      <w:color w:val="FFFFFF"/>
    </w:rPr>
  </w:style>
  <w:style w:type="paragraph" w:customStyle="1" w:styleId="ab">
    <w:name w:val="附录图标号"/>
    <w:basedOn w:val="affc"/>
    <w:next w:val="affff2"/>
    <w:rsid w:val="00D221EB"/>
    <w:pPr>
      <w:numPr>
        <w:numId w:val="27"/>
      </w:numPr>
      <w:snapToGrid w:val="0"/>
      <w:spacing w:line="14" w:lineRule="exact"/>
      <w:jc w:val="center"/>
    </w:pPr>
    <w:rPr>
      <w:color w:val="FFFFFF"/>
    </w:rPr>
  </w:style>
  <w:style w:type="paragraph" w:customStyle="1" w:styleId="affffffffffe">
    <w:name w:val="重要提示"/>
    <w:basedOn w:val="affff2"/>
    <w:next w:val="affff2"/>
    <w:autoRedefine/>
    <w:qFormat/>
    <w:rsid w:val="00D221EB"/>
    <w:pPr>
      <w:autoSpaceDE/>
      <w:autoSpaceDN/>
    </w:pPr>
    <w:rPr>
      <w:rFonts w:eastAsia="黑体" w:hAnsi="Times New Roman" w:cs="Times New Roman"/>
      <w:kern w:val="0"/>
      <w:szCs w:val="20"/>
    </w:rPr>
  </w:style>
  <w:style w:type="paragraph" w:customStyle="1" w:styleId="TOC10">
    <w:name w:val="TOC 标题1"/>
    <w:basedOn w:val="1"/>
    <w:next w:val="affc"/>
    <w:uiPriority w:val="39"/>
    <w:semiHidden/>
    <w:unhideWhenUsed/>
    <w:qFormat/>
    <w:rsid w:val="00D221EB"/>
    <w:pPr>
      <w:outlineLvl w:val="9"/>
    </w:pPr>
  </w:style>
  <w:style w:type="character" w:customStyle="1" w:styleId="1fe">
    <w:name w:val="不明显参考1"/>
    <w:basedOn w:val="affd"/>
    <w:uiPriority w:val="31"/>
    <w:qFormat/>
    <w:rsid w:val="00D221EB"/>
    <w:rPr>
      <w:smallCaps/>
      <w:color w:val="595959"/>
    </w:rPr>
  </w:style>
  <w:style w:type="character" w:customStyle="1" w:styleId="1ff">
    <w:name w:val="不明显强调1"/>
    <w:basedOn w:val="affd"/>
    <w:uiPriority w:val="19"/>
    <w:qFormat/>
    <w:rsid w:val="00D221EB"/>
    <w:rPr>
      <w:i/>
      <w:iCs/>
      <w:color w:val="404040"/>
    </w:rPr>
  </w:style>
  <w:style w:type="character" w:customStyle="1" w:styleId="1ff0">
    <w:name w:val="明显参考1"/>
    <w:basedOn w:val="affd"/>
    <w:uiPriority w:val="32"/>
    <w:qFormat/>
    <w:rsid w:val="00D221EB"/>
    <w:rPr>
      <w:b/>
      <w:bCs/>
      <w:smallCaps/>
      <w:color w:val="5B9BD5"/>
      <w:spacing w:val="5"/>
    </w:rPr>
  </w:style>
  <w:style w:type="character" w:customStyle="1" w:styleId="1ff1">
    <w:name w:val="明显强调1"/>
    <w:basedOn w:val="affd"/>
    <w:uiPriority w:val="21"/>
    <w:qFormat/>
    <w:rsid w:val="00D221EB"/>
    <w:rPr>
      <w:i/>
      <w:iCs/>
      <w:color w:val="5B9BD5"/>
    </w:rPr>
  </w:style>
  <w:style w:type="paragraph" w:customStyle="1" w:styleId="1ff2">
    <w:name w:val="明显引用1"/>
    <w:basedOn w:val="affc"/>
    <w:next w:val="affc"/>
    <w:uiPriority w:val="30"/>
    <w:qFormat/>
    <w:rsid w:val="00D221EB"/>
    <w:pPr>
      <w:pBdr>
        <w:top w:val="single" w:sz="4" w:space="10" w:color="5B9BD5"/>
        <w:bottom w:val="single" w:sz="4" w:space="10" w:color="5B9BD5"/>
      </w:pBdr>
      <w:spacing w:before="360" w:after="360"/>
      <w:ind w:left="864" w:right="864"/>
      <w:jc w:val="center"/>
    </w:pPr>
    <w:rPr>
      <w:i/>
      <w:iCs/>
      <w:color w:val="5B9BD5"/>
    </w:rPr>
  </w:style>
  <w:style w:type="character" w:customStyle="1" w:styleId="afffffffffff">
    <w:name w:val="明显引用 字符"/>
    <w:basedOn w:val="affd"/>
    <w:link w:val="afffffffffff0"/>
    <w:uiPriority w:val="30"/>
    <w:rsid w:val="00D221EB"/>
    <w:rPr>
      <w:i/>
      <w:iCs/>
      <w:color w:val="5B9BD5"/>
      <w:kern w:val="2"/>
      <w:sz w:val="21"/>
      <w:szCs w:val="24"/>
    </w:rPr>
  </w:style>
  <w:style w:type="table" w:customStyle="1" w:styleId="113">
    <w:name w:val="清单表 1 浅色1"/>
    <w:basedOn w:val="affe"/>
    <w:uiPriority w:val="46"/>
    <w:rsid w:val="00D221EB"/>
    <w:rPr>
      <w:rFonts w:ascii="Times New Roman" w:eastAsia="宋体" w:hAnsi="Times New Roman" w:cs="Times New Roman"/>
    </w:rP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2">
    <w:name w:val="清单表 1 浅色 - 着色 11"/>
    <w:basedOn w:val="affe"/>
    <w:uiPriority w:val="46"/>
    <w:rsid w:val="00D221EB"/>
    <w:rPr>
      <w:rFonts w:ascii="Times New Roman" w:eastAsia="宋体" w:hAnsi="Times New Roman" w:cs="Times New Roma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212">
    <w:name w:val="清单表 1 浅色 - 着色 21"/>
    <w:basedOn w:val="affe"/>
    <w:uiPriority w:val="46"/>
    <w:rsid w:val="00D221EB"/>
    <w:rPr>
      <w:rFonts w:ascii="Times New Roman" w:eastAsia="宋体" w:hAnsi="Times New Roman" w:cs="Times New Roman"/>
    </w:rP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12">
    <w:name w:val="清单表 1 浅色 - 着色 31"/>
    <w:basedOn w:val="affe"/>
    <w:uiPriority w:val="46"/>
    <w:rsid w:val="00D221EB"/>
    <w:rPr>
      <w:rFonts w:ascii="Times New Roman" w:eastAsia="宋体" w:hAnsi="Times New Roman" w:cs="Times New Roman"/>
    </w:rP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412">
    <w:name w:val="清单表 1 浅色 - 着色 41"/>
    <w:basedOn w:val="affe"/>
    <w:uiPriority w:val="46"/>
    <w:rsid w:val="00D221EB"/>
    <w:rPr>
      <w:rFonts w:ascii="Times New Roman" w:eastAsia="宋体" w:hAnsi="Times New Roman" w:cs="Times New Roman"/>
    </w:rP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512">
    <w:name w:val="清单表 1 浅色 - 着色 51"/>
    <w:basedOn w:val="affe"/>
    <w:uiPriority w:val="46"/>
    <w:rsid w:val="00D221EB"/>
    <w:rPr>
      <w:rFonts w:ascii="Times New Roman" w:eastAsia="宋体" w:hAnsi="Times New Roman" w:cs="Times New Roman"/>
    </w:rP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612">
    <w:name w:val="清单表 1 浅色 - 着色 61"/>
    <w:basedOn w:val="affe"/>
    <w:uiPriority w:val="46"/>
    <w:rsid w:val="00D221EB"/>
    <w:rPr>
      <w:rFonts w:ascii="Times New Roman" w:eastAsia="宋体" w:hAnsi="Times New Roman" w:cs="Times New Roman"/>
    </w:rP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3">
    <w:name w:val="清单表 21"/>
    <w:basedOn w:val="affe"/>
    <w:uiPriority w:val="47"/>
    <w:rsid w:val="00D221EB"/>
    <w:rPr>
      <w:rFonts w:ascii="Times New Roman" w:eastAsia="宋体" w:hAnsi="Times New Roman" w:cs="Times New Roman"/>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2">
    <w:name w:val="清单表 2 - 着色 11"/>
    <w:basedOn w:val="affe"/>
    <w:uiPriority w:val="47"/>
    <w:rsid w:val="00D221EB"/>
    <w:rPr>
      <w:rFonts w:ascii="Times New Roman" w:eastAsia="宋体" w:hAnsi="Times New Roman" w:cs="Times New Roman"/>
    </w:rPr>
    <w:tblPr>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2">
    <w:name w:val="清单表 2 - 着色 21"/>
    <w:basedOn w:val="affe"/>
    <w:uiPriority w:val="47"/>
    <w:rsid w:val="00D221EB"/>
    <w:rPr>
      <w:rFonts w:ascii="Times New Roman" w:eastAsia="宋体" w:hAnsi="Times New Roman" w:cs="Times New Roman"/>
    </w:rPr>
    <w:tblPr>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2">
    <w:name w:val="清单表 2 - 着色 31"/>
    <w:basedOn w:val="affe"/>
    <w:uiPriority w:val="47"/>
    <w:rsid w:val="00D221EB"/>
    <w:rPr>
      <w:rFonts w:ascii="Times New Roman" w:eastAsia="宋体" w:hAnsi="Times New Roman" w:cs="Times New Roman"/>
    </w:rPr>
    <w:tblPr>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2">
    <w:name w:val="清单表 2 - 着色 41"/>
    <w:basedOn w:val="affe"/>
    <w:uiPriority w:val="47"/>
    <w:rsid w:val="00D221EB"/>
    <w:rPr>
      <w:rFonts w:ascii="Times New Roman" w:eastAsia="宋体" w:hAnsi="Times New Roman" w:cs="Times New Roman"/>
    </w:rPr>
    <w:tblPr>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2">
    <w:name w:val="清单表 2 - 着色 51"/>
    <w:basedOn w:val="affe"/>
    <w:uiPriority w:val="47"/>
    <w:rsid w:val="00D221EB"/>
    <w:rPr>
      <w:rFonts w:ascii="Times New Roman" w:eastAsia="宋体" w:hAnsi="Times New Roman" w:cs="Times New Roman"/>
    </w:rPr>
    <w:tblPr>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2">
    <w:name w:val="清单表 2 - 着色 61"/>
    <w:basedOn w:val="affe"/>
    <w:uiPriority w:val="47"/>
    <w:rsid w:val="00D221EB"/>
    <w:rPr>
      <w:rFonts w:ascii="Times New Roman" w:eastAsia="宋体" w:hAnsi="Times New Roman" w:cs="Times New Roman"/>
    </w:rPr>
    <w:tblPr>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1">
    <w:name w:val="清单表 31"/>
    <w:basedOn w:val="affe"/>
    <w:uiPriority w:val="48"/>
    <w:rsid w:val="00D221EB"/>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0">
    <w:name w:val="清单表 3 - 着色 11"/>
    <w:basedOn w:val="affe"/>
    <w:uiPriority w:val="48"/>
    <w:rsid w:val="00D221EB"/>
    <w:rPr>
      <w:rFonts w:ascii="Times New Roman" w:eastAsia="宋体" w:hAnsi="Times New Roman" w:cs="Times New Roman"/>
    </w:rPr>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0">
    <w:name w:val="清单表 3 - 着色 21"/>
    <w:basedOn w:val="affe"/>
    <w:uiPriority w:val="48"/>
    <w:rsid w:val="00D221EB"/>
    <w:rPr>
      <w:rFonts w:ascii="Times New Roman" w:eastAsia="宋体" w:hAnsi="Times New Roman" w:cs="Times New Roman"/>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0">
    <w:name w:val="清单表 3 - 着色 31"/>
    <w:basedOn w:val="affe"/>
    <w:uiPriority w:val="48"/>
    <w:rsid w:val="00D221EB"/>
    <w:rPr>
      <w:rFonts w:ascii="Times New Roman" w:eastAsia="宋体" w:hAnsi="Times New Roman" w:cs="Times New Roman"/>
    </w:rPr>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0">
    <w:name w:val="清单表 3 - 着色 41"/>
    <w:basedOn w:val="affe"/>
    <w:uiPriority w:val="48"/>
    <w:rsid w:val="00D221EB"/>
    <w:rPr>
      <w:rFonts w:ascii="Times New Roman" w:eastAsia="宋体" w:hAnsi="Times New Roman" w:cs="Times New Roman"/>
    </w:rPr>
    <w:tblPr>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0">
    <w:name w:val="清单表 3 - 着色 51"/>
    <w:basedOn w:val="affe"/>
    <w:uiPriority w:val="48"/>
    <w:rsid w:val="00D221EB"/>
    <w:rPr>
      <w:rFonts w:ascii="Times New Roman" w:eastAsia="宋体" w:hAnsi="Times New Roman" w:cs="Times New Roma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0">
    <w:name w:val="清单表 3 - 着色 61"/>
    <w:basedOn w:val="affe"/>
    <w:uiPriority w:val="48"/>
    <w:rsid w:val="00D221EB"/>
    <w:rPr>
      <w:rFonts w:ascii="Times New Roman" w:eastAsia="宋体" w:hAnsi="Times New Roman" w:cs="Times New Roman"/>
    </w:rPr>
    <w:tblPr>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0">
    <w:name w:val="清单表 41"/>
    <w:basedOn w:val="affe"/>
    <w:uiPriority w:val="49"/>
    <w:rsid w:val="00D221EB"/>
    <w:rPr>
      <w:rFonts w:ascii="Times New Roman" w:eastAsia="宋体" w:hAnsi="Times New Roman" w:cs="Times New Roman"/>
    </w:rPr>
    <w:tblPr>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清单表 4 - 着色 11"/>
    <w:basedOn w:val="affe"/>
    <w:uiPriority w:val="49"/>
    <w:rsid w:val="00D221EB"/>
    <w:rPr>
      <w:rFonts w:ascii="Times New Roman" w:eastAsia="宋体"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
    <w:name w:val="清单表 4 - 着色 21"/>
    <w:basedOn w:val="affe"/>
    <w:uiPriority w:val="49"/>
    <w:rsid w:val="00D221EB"/>
    <w:rPr>
      <w:rFonts w:ascii="Times New Roman" w:eastAsia="宋体" w:hAnsi="Times New Roman" w:cs="Times New Roman"/>
    </w:rPr>
    <w:tblPr>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
    <w:name w:val="清单表 4 - 着色 31"/>
    <w:basedOn w:val="affe"/>
    <w:uiPriority w:val="49"/>
    <w:rsid w:val="00D221EB"/>
    <w:rPr>
      <w:rFonts w:ascii="Times New Roman" w:eastAsia="宋体" w:hAnsi="Times New Roman" w:cs="Times New Roman"/>
    </w:rPr>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清单表 4 - 着色 41"/>
    <w:basedOn w:val="affe"/>
    <w:uiPriority w:val="49"/>
    <w:rsid w:val="00D221EB"/>
    <w:rPr>
      <w:rFonts w:ascii="Times New Roman" w:eastAsia="宋体" w:hAnsi="Times New Roman" w:cs="Times New Roman"/>
    </w:rPr>
    <w:tblPr>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清单表 4 - 着色 51"/>
    <w:basedOn w:val="affe"/>
    <w:uiPriority w:val="49"/>
    <w:rsid w:val="00D221EB"/>
    <w:rPr>
      <w:rFonts w:ascii="Times New Roman" w:eastAsia="宋体"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清单表 4 - 着色 61"/>
    <w:basedOn w:val="affe"/>
    <w:uiPriority w:val="49"/>
    <w:rsid w:val="00D221EB"/>
    <w:rPr>
      <w:rFonts w:ascii="Times New Roman" w:eastAsia="宋体" w:hAnsi="Times New Roman" w:cs="Times New Roman"/>
    </w:rPr>
    <w:tblPr>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0">
    <w:name w:val="清单表 5 深色1"/>
    <w:basedOn w:val="affe"/>
    <w:uiPriority w:val="50"/>
    <w:rsid w:val="00D221EB"/>
    <w:rPr>
      <w:rFonts w:ascii="Times New Roman" w:eastAsia="宋体" w:hAnsi="Times New Roman" w:cs="Times New Roman"/>
      <w:color w:val="FFFFFF"/>
    </w:rPr>
    <w:tblPr>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e"/>
    <w:uiPriority w:val="50"/>
    <w:rsid w:val="00D221EB"/>
    <w:rPr>
      <w:rFonts w:ascii="Times New Roman" w:eastAsia="宋体" w:hAnsi="Times New Roman" w:cs="Times New Roman"/>
      <w:color w:val="FFFFFF"/>
    </w:rPr>
    <w:tblPr>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e"/>
    <w:uiPriority w:val="50"/>
    <w:rsid w:val="00D221EB"/>
    <w:rPr>
      <w:rFonts w:ascii="Times New Roman" w:eastAsia="宋体" w:hAnsi="Times New Roman" w:cs="Times New Roman"/>
      <w:color w:val="FFFFFF"/>
    </w:rPr>
    <w:tblPr>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e"/>
    <w:uiPriority w:val="50"/>
    <w:rsid w:val="00D221EB"/>
    <w:rPr>
      <w:rFonts w:ascii="Times New Roman" w:eastAsia="宋体" w:hAnsi="Times New Roman" w:cs="Times New Roman"/>
      <w:color w:val="FFFFFF"/>
    </w:rPr>
    <w:tblPr>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e"/>
    <w:uiPriority w:val="50"/>
    <w:rsid w:val="00D221EB"/>
    <w:rPr>
      <w:rFonts w:ascii="Times New Roman" w:eastAsia="宋体" w:hAnsi="Times New Roman" w:cs="Times New Roman"/>
      <w:color w:val="FFFFFF"/>
    </w:rPr>
    <w:tblPr>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e"/>
    <w:uiPriority w:val="50"/>
    <w:rsid w:val="00D221EB"/>
    <w:rPr>
      <w:rFonts w:ascii="Times New Roman" w:eastAsia="宋体" w:hAnsi="Times New Roman" w:cs="Times New Roman"/>
      <w:color w:val="FFFFFF"/>
    </w:rPr>
    <w:tblPr>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e"/>
    <w:uiPriority w:val="50"/>
    <w:rsid w:val="00D221EB"/>
    <w:rPr>
      <w:rFonts w:ascii="Times New Roman" w:eastAsia="宋体" w:hAnsi="Times New Roman" w:cs="Times New Roman"/>
      <w:color w:val="FFFFFF"/>
    </w:rPr>
    <w:tblPr>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e"/>
    <w:uiPriority w:val="51"/>
    <w:rsid w:val="00D221EB"/>
    <w:rPr>
      <w:rFonts w:ascii="Times New Roman" w:eastAsia="宋体" w:hAnsi="Times New Roman" w:cs="Times New Roman"/>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清单表 6 彩色 - 着色 11"/>
    <w:basedOn w:val="affe"/>
    <w:uiPriority w:val="51"/>
    <w:rsid w:val="00D221EB"/>
    <w:rPr>
      <w:rFonts w:ascii="Times New Roman" w:eastAsia="宋体" w:hAnsi="Times New Roman" w:cs="Times New Roman"/>
      <w:color w:val="2E74B5"/>
    </w:rPr>
    <w:tblPr>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
    <w:name w:val="清单表 6 彩色 - 着色 21"/>
    <w:basedOn w:val="affe"/>
    <w:uiPriority w:val="51"/>
    <w:rsid w:val="00D221EB"/>
    <w:rPr>
      <w:rFonts w:ascii="Times New Roman" w:eastAsia="宋体" w:hAnsi="Times New Roman" w:cs="Times New Roman"/>
      <w:color w:val="C45911"/>
    </w:rPr>
    <w:tblPr>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
    <w:name w:val="清单表 6 彩色 - 着色 31"/>
    <w:basedOn w:val="affe"/>
    <w:uiPriority w:val="51"/>
    <w:rsid w:val="00D221EB"/>
    <w:rPr>
      <w:rFonts w:ascii="Times New Roman" w:eastAsia="宋体" w:hAnsi="Times New Roman" w:cs="Times New Roman"/>
      <w:color w:val="7B7B7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
    <w:name w:val="清单表 6 彩色 - 着色 41"/>
    <w:basedOn w:val="affe"/>
    <w:uiPriority w:val="51"/>
    <w:rsid w:val="00D221EB"/>
    <w:rPr>
      <w:rFonts w:ascii="Times New Roman" w:eastAsia="宋体" w:hAnsi="Times New Roman" w:cs="Times New Roman"/>
      <w:color w:val="BF8F00"/>
    </w:rPr>
    <w:tblPr>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
    <w:name w:val="清单表 6 彩色 - 着色 51"/>
    <w:basedOn w:val="affe"/>
    <w:uiPriority w:val="51"/>
    <w:rsid w:val="00D221EB"/>
    <w:rPr>
      <w:rFonts w:ascii="Times New Roman" w:eastAsia="宋体" w:hAnsi="Times New Roman" w:cs="Times New Roman"/>
      <w:color w:val="2F5496"/>
    </w:rPr>
    <w:tblPr>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
    <w:name w:val="清单表 6 彩色 - 着色 61"/>
    <w:basedOn w:val="affe"/>
    <w:uiPriority w:val="51"/>
    <w:rsid w:val="00D221EB"/>
    <w:rPr>
      <w:rFonts w:ascii="Times New Roman" w:eastAsia="宋体" w:hAnsi="Times New Roman" w:cs="Times New Roman"/>
      <w:color w:val="538135"/>
    </w:rPr>
    <w:tblPr>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0">
    <w:name w:val="清单表 7 彩色1"/>
    <w:basedOn w:val="affe"/>
    <w:uiPriority w:val="52"/>
    <w:rsid w:val="00D221EB"/>
    <w:rPr>
      <w:rFonts w:ascii="Times New Roman" w:eastAsia="宋体" w:hAnsi="Times New Roman" w:cs="Times New Roman"/>
      <w:color w:val="000000"/>
    </w:rPr>
    <w:tblPr/>
    <w:tblStylePr w:type="firstRow">
      <w:rPr>
        <w:rFonts w:ascii="Calibri Light" w:eastAsia="宋体" w:hAnsi="Calibri Light" w:cs="Times New Roman"/>
        <w:i/>
        <w:iCs/>
        <w:sz w:val="26"/>
      </w:rPr>
      <w:tblPr/>
      <w:tcPr>
        <w:tcBorders>
          <w:bottom w:val="single" w:sz="4" w:space="0" w:color="000000"/>
        </w:tcBorders>
        <w:shd w:val="clear" w:color="auto" w:fill="FFFFFF"/>
      </w:tcPr>
    </w:tblStylePr>
    <w:tblStylePr w:type="lastRow">
      <w:rPr>
        <w:rFonts w:ascii="Calibri Light" w:eastAsia="宋体"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000000"/>
        </w:tcBorders>
        <w:shd w:val="clear" w:color="auto" w:fill="FFFFFF"/>
      </w:tcPr>
    </w:tblStylePr>
    <w:tblStylePr w:type="lastCol">
      <w:rPr>
        <w:rFonts w:ascii="Calibri Light" w:eastAsia="宋体"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e"/>
    <w:uiPriority w:val="52"/>
    <w:rsid w:val="00D221EB"/>
    <w:rPr>
      <w:rFonts w:ascii="Times New Roman" w:eastAsia="宋体" w:hAnsi="Times New Roman" w:cs="Times New Roman"/>
      <w:color w:val="2E74B5"/>
    </w:rPr>
    <w:tblPr/>
    <w:tblStylePr w:type="firstRow">
      <w:rPr>
        <w:rFonts w:ascii="Calibri Light" w:eastAsia="宋体" w:hAnsi="Calibri Light" w:cs="Times New Roman"/>
        <w:i/>
        <w:iCs/>
        <w:sz w:val="26"/>
      </w:rPr>
      <w:tblPr/>
      <w:tcPr>
        <w:tcBorders>
          <w:bottom w:val="single" w:sz="4" w:space="0" w:color="5B9BD5"/>
        </w:tcBorders>
        <w:shd w:val="clear" w:color="auto" w:fill="FFFFFF"/>
      </w:tcPr>
    </w:tblStylePr>
    <w:tblStylePr w:type="lastRow">
      <w:rPr>
        <w:rFonts w:ascii="Calibri Light" w:eastAsia="宋体"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5B9BD5"/>
        </w:tcBorders>
        <w:shd w:val="clear" w:color="auto" w:fill="FFFFFF"/>
      </w:tcPr>
    </w:tblStylePr>
    <w:tblStylePr w:type="lastCol">
      <w:rPr>
        <w:rFonts w:ascii="Calibri Light" w:eastAsia="宋体"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e"/>
    <w:uiPriority w:val="52"/>
    <w:rsid w:val="00D221EB"/>
    <w:rPr>
      <w:rFonts w:ascii="Times New Roman" w:eastAsia="宋体" w:hAnsi="Times New Roman" w:cs="Times New Roman"/>
      <w:color w:val="C45911"/>
    </w:rPr>
    <w:tblPr/>
    <w:tblStylePr w:type="firstRow">
      <w:rPr>
        <w:rFonts w:ascii="Calibri Light" w:eastAsia="宋体" w:hAnsi="Calibri Light" w:cs="Times New Roman"/>
        <w:i/>
        <w:iCs/>
        <w:sz w:val="26"/>
      </w:rPr>
      <w:tblPr/>
      <w:tcPr>
        <w:tcBorders>
          <w:bottom w:val="single" w:sz="4" w:space="0" w:color="ED7D31"/>
        </w:tcBorders>
        <w:shd w:val="clear" w:color="auto" w:fill="FFFFFF"/>
      </w:tcPr>
    </w:tblStylePr>
    <w:tblStylePr w:type="lastRow">
      <w:rPr>
        <w:rFonts w:ascii="Calibri Light" w:eastAsia="宋体"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ED7D31"/>
        </w:tcBorders>
        <w:shd w:val="clear" w:color="auto" w:fill="FFFFFF"/>
      </w:tcPr>
    </w:tblStylePr>
    <w:tblStylePr w:type="lastCol">
      <w:rPr>
        <w:rFonts w:ascii="Calibri Light" w:eastAsia="宋体"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e"/>
    <w:uiPriority w:val="52"/>
    <w:rsid w:val="00D221EB"/>
    <w:rPr>
      <w:rFonts w:ascii="Times New Roman" w:eastAsia="宋体" w:hAnsi="Times New Roman" w:cs="Times New Roman"/>
      <w:color w:val="7B7B7B"/>
    </w:rPr>
    <w:tblPr/>
    <w:tblStylePr w:type="firstRow">
      <w:rPr>
        <w:rFonts w:ascii="Calibri Light" w:eastAsia="宋体" w:hAnsi="Calibri Light" w:cs="Times New Roman"/>
        <w:i/>
        <w:iCs/>
        <w:sz w:val="26"/>
      </w:rPr>
      <w:tblPr/>
      <w:tcPr>
        <w:tcBorders>
          <w:bottom w:val="single" w:sz="4" w:space="0" w:color="A5A5A5"/>
        </w:tcBorders>
        <w:shd w:val="clear" w:color="auto" w:fill="FFFFFF"/>
      </w:tcPr>
    </w:tblStylePr>
    <w:tblStylePr w:type="lastRow">
      <w:rPr>
        <w:rFonts w:ascii="Calibri Light" w:eastAsia="宋体"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A5A5A5"/>
        </w:tcBorders>
        <w:shd w:val="clear" w:color="auto" w:fill="FFFFFF"/>
      </w:tcPr>
    </w:tblStylePr>
    <w:tblStylePr w:type="lastCol">
      <w:rPr>
        <w:rFonts w:ascii="Calibri Light" w:eastAsia="宋体"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e"/>
    <w:uiPriority w:val="52"/>
    <w:rsid w:val="00D221EB"/>
    <w:rPr>
      <w:rFonts w:ascii="Times New Roman" w:eastAsia="宋体" w:hAnsi="Times New Roman" w:cs="Times New Roman"/>
      <w:color w:val="BF8F00"/>
    </w:rPr>
    <w:tblPr/>
    <w:tblStylePr w:type="firstRow">
      <w:rPr>
        <w:rFonts w:ascii="Calibri Light" w:eastAsia="宋体" w:hAnsi="Calibri Light" w:cs="Times New Roman"/>
        <w:i/>
        <w:iCs/>
        <w:sz w:val="26"/>
      </w:rPr>
      <w:tblPr/>
      <w:tcPr>
        <w:tcBorders>
          <w:bottom w:val="single" w:sz="4" w:space="0" w:color="FFC000"/>
        </w:tcBorders>
        <w:shd w:val="clear" w:color="auto" w:fill="FFFFFF"/>
      </w:tcPr>
    </w:tblStylePr>
    <w:tblStylePr w:type="lastRow">
      <w:rPr>
        <w:rFonts w:ascii="Calibri Light" w:eastAsia="宋体"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FFC000"/>
        </w:tcBorders>
        <w:shd w:val="clear" w:color="auto" w:fill="FFFFFF"/>
      </w:tcPr>
    </w:tblStylePr>
    <w:tblStylePr w:type="lastCol">
      <w:rPr>
        <w:rFonts w:ascii="Calibri Light" w:eastAsia="宋体"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e"/>
    <w:uiPriority w:val="52"/>
    <w:rsid w:val="00D221EB"/>
    <w:rPr>
      <w:rFonts w:ascii="Times New Roman" w:eastAsia="宋体" w:hAnsi="Times New Roman" w:cs="Times New Roman"/>
      <w:color w:val="2F5496"/>
    </w:rPr>
    <w:tblPr/>
    <w:tblStylePr w:type="firstRow">
      <w:rPr>
        <w:rFonts w:ascii="Calibri Light" w:eastAsia="宋体" w:hAnsi="Calibri Light" w:cs="Times New Roman"/>
        <w:i/>
        <w:iCs/>
        <w:sz w:val="26"/>
      </w:rPr>
      <w:tblPr/>
      <w:tcPr>
        <w:tcBorders>
          <w:bottom w:val="single" w:sz="4" w:space="0" w:color="4472C4"/>
        </w:tcBorders>
        <w:shd w:val="clear" w:color="auto" w:fill="FFFFFF"/>
      </w:tcPr>
    </w:tblStylePr>
    <w:tblStylePr w:type="lastRow">
      <w:rPr>
        <w:rFonts w:ascii="Calibri Light" w:eastAsia="宋体"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4472C4"/>
        </w:tcBorders>
        <w:shd w:val="clear" w:color="auto" w:fill="FFFFFF"/>
      </w:tcPr>
    </w:tblStylePr>
    <w:tblStylePr w:type="lastCol">
      <w:rPr>
        <w:rFonts w:ascii="Calibri Light" w:eastAsia="宋体"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e"/>
    <w:uiPriority w:val="52"/>
    <w:rsid w:val="00D221EB"/>
    <w:rPr>
      <w:rFonts w:ascii="Times New Roman" w:eastAsia="宋体" w:hAnsi="Times New Roman" w:cs="Times New Roman"/>
      <w:color w:val="538135"/>
    </w:rPr>
    <w:tblPr/>
    <w:tblStylePr w:type="firstRow">
      <w:rPr>
        <w:rFonts w:ascii="Calibri Light" w:eastAsia="宋体" w:hAnsi="Calibri Light" w:cs="Times New Roman"/>
        <w:i/>
        <w:iCs/>
        <w:sz w:val="26"/>
      </w:rPr>
      <w:tblPr/>
      <w:tcPr>
        <w:tcBorders>
          <w:bottom w:val="single" w:sz="4" w:space="0" w:color="70AD47"/>
        </w:tcBorders>
        <w:shd w:val="clear" w:color="auto" w:fill="FFFFFF"/>
      </w:tcPr>
    </w:tblStylePr>
    <w:tblStylePr w:type="lastRow">
      <w:rPr>
        <w:rFonts w:ascii="Calibri Light" w:eastAsia="宋体"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70AD47"/>
        </w:tcBorders>
        <w:shd w:val="clear" w:color="auto" w:fill="FFFFFF"/>
      </w:tcPr>
    </w:tblStylePr>
    <w:tblStylePr w:type="lastCol">
      <w:rPr>
        <w:rFonts w:ascii="Calibri Light" w:eastAsia="宋体"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ff3">
    <w:name w:val="书籍标题1"/>
    <w:basedOn w:val="affd"/>
    <w:uiPriority w:val="33"/>
    <w:qFormat/>
    <w:rsid w:val="00D221EB"/>
    <w:rPr>
      <w:b/>
      <w:bCs/>
      <w:i/>
      <w:iCs/>
      <w:spacing w:val="5"/>
    </w:rPr>
  </w:style>
  <w:style w:type="paragraph" w:customStyle="1" w:styleId="1ff4">
    <w:name w:val="书目1"/>
    <w:basedOn w:val="affc"/>
    <w:next w:val="affc"/>
    <w:uiPriority w:val="37"/>
    <w:semiHidden/>
    <w:unhideWhenUsed/>
    <w:rsid w:val="00D221EB"/>
  </w:style>
  <w:style w:type="table" w:customStyle="1" w:styleId="114">
    <w:name w:val="网格表 1 浅色1"/>
    <w:basedOn w:val="affe"/>
    <w:uiPriority w:val="46"/>
    <w:rsid w:val="00D221EB"/>
    <w:rPr>
      <w:rFonts w:ascii="Times New Roman" w:eastAsia="宋体" w:hAnsi="Times New Roman"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3">
    <w:name w:val="网格表 1 浅色 - 着色 11"/>
    <w:basedOn w:val="affe"/>
    <w:uiPriority w:val="46"/>
    <w:rsid w:val="00D221EB"/>
    <w:rPr>
      <w:rFonts w:ascii="Times New Roman" w:eastAsia="宋体" w:hAnsi="Times New Roman" w:cs="Times New Roman"/>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3">
    <w:name w:val="网格表 1 浅色 - 着色 21"/>
    <w:basedOn w:val="affe"/>
    <w:uiPriority w:val="46"/>
    <w:rsid w:val="00D221EB"/>
    <w:rPr>
      <w:rFonts w:ascii="Times New Roman" w:eastAsia="宋体" w:hAnsi="Times New Roman" w:cs="Times New Roma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3">
    <w:name w:val="网格表 1 浅色 - 着色 31"/>
    <w:basedOn w:val="affe"/>
    <w:uiPriority w:val="46"/>
    <w:rsid w:val="00D221EB"/>
    <w:rPr>
      <w:rFonts w:ascii="Times New Roman" w:eastAsia="宋体" w:hAnsi="Times New Roman" w:cs="Times New Roman"/>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413">
    <w:name w:val="网格表 1 浅色 - 着色 41"/>
    <w:basedOn w:val="affe"/>
    <w:uiPriority w:val="46"/>
    <w:rsid w:val="00D221EB"/>
    <w:rPr>
      <w:rFonts w:ascii="Times New Roman" w:eastAsia="宋体" w:hAnsi="Times New Roman" w:cs="Times New Roman"/>
    </w:rPr>
    <w:tblPr>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1-513">
    <w:name w:val="网格表 1 浅色 - 着色 51"/>
    <w:basedOn w:val="affe"/>
    <w:uiPriority w:val="46"/>
    <w:rsid w:val="00D221EB"/>
    <w:rPr>
      <w:rFonts w:ascii="Times New Roman" w:eastAsia="宋体" w:hAnsi="Times New Roman" w:cs="Times New Roma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613">
    <w:name w:val="网格表 1 浅色 - 着色 61"/>
    <w:basedOn w:val="affe"/>
    <w:uiPriority w:val="46"/>
    <w:rsid w:val="00D221EB"/>
    <w:rPr>
      <w:rFonts w:ascii="Times New Roman" w:eastAsia="宋体" w:hAnsi="Times New Roman" w:cs="Times New Roman"/>
    </w:rPr>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214">
    <w:name w:val="网格表 21"/>
    <w:basedOn w:val="affe"/>
    <w:uiPriority w:val="47"/>
    <w:rsid w:val="00D221EB"/>
    <w:rPr>
      <w:rFonts w:ascii="Times New Roman" w:eastAsia="宋体" w:hAnsi="Times New Roman"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3">
    <w:name w:val="网格表 2 - 着色 11"/>
    <w:basedOn w:val="affe"/>
    <w:uiPriority w:val="47"/>
    <w:rsid w:val="00D221EB"/>
    <w:rPr>
      <w:rFonts w:ascii="Times New Roman" w:eastAsia="宋体" w:hAnsi="Times New Roman" w:cs="Times New Roman"/>
    </w:rPr>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3">
    <w:name w:val="网格表 2 - 着色 21"/>
    <w:basedOn w:val="affe"/>
    <w:uiPriority w:val="47"/>
    <w:rsid w:val="00D221EB"/>
    <w:rPr>
      <w:rFonts w:ascii="Times New Roman" w:eastAsia="宋体" w:hAnsi="Times New Roman" w:cs="Times New Roman"/>
    </w:rPr>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3">
    <w:name w:val="网格表 2 - 着色 31"/>
    <w:basedOn w:val="affe"/>
    <w:uiPriority w:val="47"/>
    <w:rsid w:val="00D221EB"/>
    <w:rPr>
      <w:rFonts w:ascii="Times New Roman" w:eastAsia="宋体" w:hAnsi="Times New Roman" w:cs="Times New Roma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13">
    <w:name w:val="网格表 2 - 着色 41"/>
    <w:basedOn w:val="affe"/>
    <w:uiPriority w:val="47"/>
    <w:rsid w:val="00D221EB"/>
    <w:rPr>
      <w:rFonts w:ascii="Times New Roman" w:eastAsia="宋体" w:hAnsi="Times New Roman" w:cs="Times New Roman"/>
    </w:rPr>
    <w:tblPr>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13">
    <w:name w:val="网格表 2 - 着色 51"/>
    <w:basedOn w:val="affe"/>
    <w:uiPriority w:val="47"/>
    <w:rsid w:val="00D221EB"/>
    <w:rPr>
      <w:rFonts w:ascii="Times New Roman" w:eastAsia="宋体" w:hAnsi="Times New Roman" w:cs="Times New Roman"/>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3">
    <w:name w:val="网格表 2 - 着色 61"/>
    <w:basedOn w:val="affe"/>
    <w:uiPriority w:val="47"/>
    <w:rsid w:val="00D221EB"/>
    <w:rPr>
      <w:rFonts w:ascii="Times New Roman" w:eastAsia="宋体" w:hAnsi="Times New Roman" w:cs="Times New Roman"/>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2">
    <w:name w:val="网格表 31"/>
    <w:basedOn w:val="affe"/>
    <w:uiPriority w:val="48"/>
    <w:rsid w:val="00D221EB"/>
    <w:rPr>
      <w:rFonts w:ascii="Times New Roman" w:eastAsia="宋体" w:hAnsi="Times New Roman" w:cs="Times New Roman"/>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
    <w:name w:val="网格表 3 - 着色 11"/>
    <w:basedOn w:val="affe"/>
    <w:uiPriority w:val="48"/>
    <w:rsid w:val="00D221EB"/>
    <w:rPr>
      <w:rFonts w:ascii="Times New Roman" w:eastAsia="宋体"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网格表 3 - 着色 21"/>
    <w:basedOn w:val="affe"/>
    <w:uiPriority w:val="48"/>
    <w:rsid w:val="00D221EB"/>
    <w:rPr>
      <w:rFonts w:ascii="Times New Roman" w:eastAsia="宋体" w:hAnsi="Times New Roman" w:cs="Times New Roma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网格表 3 - 着色 31"/>
    <w:basedOn w:val="affe"/>
    <w:uiPriority w:val="48"/>
    <w:rsid w:val="00D221EB"/>
    <w:rPr>
      <w:rFonts w:ascii="Times New Roman" w:eastAsia="宋体" w:hAnsi="Times New Roman" w:cs="Times New Roma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网格表 3 - 着色 41"/>
    <w:basedOn w:val="affe"/>
    <w:uiPriority w:val="48"/>
    <w:rsid w:val="00D221EB"/>
    <w:rPr>
      <w:rFonts w:ascii="Times New Roman" w:eastAsia="宋体" w:hAnsi="Times New Roman" w:cs="Times New Roman"/>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网格表 3 - 着色 51"/>
    <w:basedOn w:val="affe"/>
    <w:uiPriority w:val="48"/>
    <w:rsid w:val="00D221EB"/>
    <w:rPr>
      <w:rFonts w:ascii="Times New Roman" w:eastAsia="宋体"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网格表 3 - 着色 61"/>
    <w:basedOn w:val="affe"/>
    <w:uiPriority w:val="48"/>
    <w:rsid w:val="00D221EB"/>
    <w:rPr>
      <w:rFonts w:ascii="Times New Roman" w:eastAsia="宋体" w:hAnsi="Times New Roman" w:cs="Times New Roman"/>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
    <w:name w:val="网格表 41"/>
    <w:basedOn w:val="affe"/>
    <w:uiPriority w:val="49"/>
    <w:rsid w:val="00D221EB"/>
    <w:rPr>
      <w:rFonts w:ascii="Times New Roman" w:eastAsia="宋体" w:hAnsi="Times New Roman" w:cs="Times New Roman"/>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0">
    <w:name w:val="网格表 4 - 着色 11"/>
    <w:basedOn w:val="affe"/>
    <w:uiPriority w:val="49"/>
    <w:rsid w:val="00D221EB"/>
    <w:rPr>
      <w:rFonts w:ascii="Times New Roman" w:eastAsia="宋体"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0">
    <w:name w:val="网格表 4 - 着色 21"/>
    <w:basedOn w:val="affe"/>
    <w:uiPriority w:val="49"/>
    <w:rsid w:val="00D221EB"/>
    <w:rPr>
      <w:rFonts w:ascii="Times New Roman" w:eastAsia="宋体" w:hAnsi="Times New Roman" w:cs="Times New Roma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0">
    <w:name w:val="网格表 4 - 着色 31"/>
    <w:basedOn w:val="affe"/>
    <w:uiPriority w:val="49"/>
    <w:rsid w:val="00D221EB"/>
    <w:rPr>
      <w:rFonts w:ascii="Times New Roman" w:eastAsia="宋体" w:hAnsi="Times New Roman" w:cs="Times New Roma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0">
    <w:name w:val="网格表 4 - 着色 41"/>
    <w:basedOn w:val="affe"/>
    <w:uiPriority w:val="49"/>
    <w:rsid w:val="00D221EB"/>
    <w:rPr>
      <w:rFonts w:ascii="Times New Roman" w:eastAsia="宋体" w:hAnsi="Times New Roman" w:cs="Times New Roman"/>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0">
    <w:name w:val="网格表 4 - 着色 51"/>
    <w:basedOn w:val="affe"/>
    <w:uiPriority w:val="49"/>
    <w:rsid w:val="00D221EB"/>
    <w:rPr>
      <w:rFonts w:ascii="Times New Roman" w:eastAsia="宋体"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0">
    <w:name w:val="网格表 4 - 着色 61"/>
    <w:basedOn w:val="affe"/>
    <w:uiPriority w:val="49"/>
    <w:rsid w:val="00D221EB"/>
    <w:rPr>
      <w:rFonts w:ascii="Times New Roman" w:eastAsia="宋体" w:hAnsi="Times New Roman" w:cs="Times New Roman"/>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1">
    <w:name w:val="网格表 5 深色1"/>
    <w:basedOn w:val="affe"/>
    <w:uiPriority w:val="50"/>
    <w:rsid w:val="00D221EB"/>
    <w:rPr>
      <w:rFonts w:ascii="Times New Roman" w:eastAsia="宋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110">
    <w:name w:val="网格表 5 深色 - 着色 11"/>
    <w:basedOn w:val="affe"/>
    <w:autoRedefine/>
    <w:uiPriority w:val="50"/>
    <w:qFormat/>
    <w:rsid w:val="00D221EB"/>
    <w:rPr>
      <w:rFonts w:ascii="Times New Roman" w:eastAsia="宋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210">
    <w:name w:val="网格表 5 深色 - 着色 21"/>
    <w:basedOn w:val="affe"/>
    <w:uiPriority w:val="50"/>
    <w:rsid w:val="00D221EB"/>
    <w:rPr>
      <w:rFonts w:ascii="Times New Roman" w:eastAsia="宋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310">
    <w:name w:val="网格表 5 深色 - 着色 31"/>
    <w:basedOn w:val="affe"/>
    <w:uiPriority w:val="50"/>
    <w:rsid w:val="00D221EB"/>
    <w:rPr>
      <w:rFonts w:ascii="Times New Roman" w:eastAsia="宋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410">
    <w:name w:val="网格表 5 深色 - 着色 41"/>
    <w:basedOn w:val="affe"/>
    <w:uiPriority w:val="50"/>
    <w:rsid w:val="00D221EB"/>
    <w:rPr>
      <w:rFonts w:ascii="Times New Roman" w:eastAsia="宋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0">
    <w:name w:val="网格表 5 深色 - 着色 51"/>
    <w:basedOn w:val="affe"/>
    <w:autoRedefine/>
    <w:uiPriority w:val="50"/>
    <w:qFormat/>
    <w:rsid w:val="00D221EB"/>
    <w:rPr>
      <w:rFonts w:ascii="Times New Roman" w:eastAsia="宋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0">
    <w:name w:val="网格表 5 深色 - 着色 61"/>
    <w:basedOn w:val="affe"/>
    <w:uiPriority w:val="50"/>
    <w:rsid w:val="00D221EB"/>
    <w:rPr>
      <w:rFonts w:ascii="Times New Roman" w:eastAsia="宋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11">
    <w:name w:val="网格表 6 彩色1"/>
    <w:basedOn w:val="affe"/>
    <w:uiPriority w:val="51"/>
    <w:rsid w:val="00D221EB"/>
    <w:rPr>
      <w:rFonts w:ascii="Times New Roman" w:eastAsia="宋体" w:hAnsi="Times New Roman" w:cs="Times New Roma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0">
    <w:name w:val="网格表 6 彩色 - 着色 11"/>
    <w:basedOn w:val="affe"/>
    <w:uiPriority w:val="51"/>
    <w:rsid w:val="00D221EB"/>
    <w:rPr>
      <w:rFonts w:ascii="Times New Roman" w:eastAsia="宋体" w:hAnsi="Times New Roman" w:cs="Times New Roman"/>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0">
    <w:name w:val="网格表 6 彩色 - 着色 21"/>
    <w:basedOn w:val="affe"/>
    <w:uiPriority w:val="51"/>
    <w:rsid w:val="00D221EB"/>
    <w:rPr>
      <w:rFonts w:ascii="Times New Roman" w:eastAsia="宋体" w:hAnsi="Times New Roman" w:cs="Times New Roman"/>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0">
    <w:name w:val="网格表 6 彩色 - 着色 31"/>
    <w:basedOn w:val="affe"/>
    <w:uiPriority w:val="51"/>
    <w:rsid w:val="00D221EB"/>
    <w:rPr>
      <w:rFonts w:ascii="Times New Roman" w:eastAsia="宋体" w:hAnsi="Times New Roman" w:cs="Times New Roma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10">
    <w:name w:val="网格表 6 彩色 - 着色 41"/>
    <w:basedOn w:val="affe"/>
    <w:uiPriority w:val="51"/>
    <w:rsid w:val="00D221EB"/>
    <w:rPr>
      <w:rFonts w:ascii="Times New Roman" w:eastAsia="宋体" w:hAnsi="Times New Roman" w:cs="Times New Roman"/>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10">
    <w:name w:val="网格表 6 彩色 - 着色 51"/>
    <w:basedOn w:val="affe"/>
    <w:uiPriority w:val="51"/>
    <w:rsid w:val="00D221EB"/>
    <w:rPr>
      <w:rFonts w:ascii="Times New Roman" w:eastAsia="宋体"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0">
    <w:name w:val="网格表 6 彩色 - 着色 61"/>
    <w:basedOn w:val="affe"/>
    <w:uiPriority w:val="51"/>
    <w:rsid w:val="00D221EB"/>
    <w:rPr>
      <w:rFonts w:ascii="Times New Roman" w:eastAsia="宋体" w:hAnsi="Times New Roman" w:cs="Times New Roman"/>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1">
    <w:name w:val="网格表 7 彩色1"/>
    <w:basedOn w:val="affe"/>
    <w:uiPriority w:val="52"/>
    <w:rsid w:val="00D221EB"/>
    <w:rPr>
      <w:rFonts w:ascii="Times New Roman" w:eastAsia="宋体" w:hAnsi="Times New Roman" w:cs="Times New Roma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0">
    <w:name w:val="网格表 7 彩色 - 着色 11"/>
    <w:basedOn w:val="affe"/>
    <w:uiPriority w:val="52"/>
    <w:rsid w:val="00D221EB"/>
    <w:rPr>
      <w:rFonts w:ascii="Times New Roman" w:eastAsia="宋体" w:hAnsi="Times New Roman" w:cs="Times New Roman"/>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0">
    <w:name w:val="网格表 7 彩色 - 着色 21"/>
    <w:basedOn w:val="affe"/>
    <w:uiPriority w:val="52"/>
    <w:rsid w:val="00D221EB"/>
    <w:rPr>
      <w:rFonts w:ascii="Times New Roman" w:eastAsia="宋体" w:hAnsi="Times New Roman" w:cs="Times New Roman"/>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0">
    <w:name w:val="网格表 7 彩色 - 着色 31"/>
    <w:basedOn w:val="affe"/>
    <w:uiPriority w:val="52"/>
    <w:rsid w:val="00D221EB"/>
    <w:rPr>
      <w:rFonts w:ascii="Times New Roman" w:eastAsia="宋体" w:hAnsi="Times New Roman" w:cs="Times New Roma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0">
    <w:name w:val="网格表 7 彩色 - 着色 41"/>
    <w:basedOn w:val="affe"/>
    <w:uiPriority w:val="52"/>
    <w:rsid w:val="00D221EB"/>
    <w:rPr>
      <w:rFonts w:ascii="Times New Roman" w:eastAsia="宋体" w:hAnsi="Times New Roman" w:cs="Times New Roman"/>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0">
    <w:name w:val="网格表 7 彩色 - 着色 51"/>
    <w:basedOn w:val="affe"/>
    <w:uiPriority w:val="52"/>
    <w:rsid w:val="00D221EB"/>
    <w:rPr>
      <w:rFonts w:ascii="Times New Roman" w:eastAsia="宋体"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0">
    <w:name w:val="网格表 7 彩色 - 着色 61"/>
    <w:basedOn w:val="affe"/>
    <w:uiPriority w:val="52"/>
    <w:rsid w:val="00D221EB"/>
    <w:rPr>
      <w:rFonts w:ascii="Times New Roman" w:eastAsia="宋体" w:hAnsi="Times New Roman" w:cs="Times New Roman"/>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ff5">
    <w:name w:val="网格型浅色1"/>
    <w:basedOn w:val="affe"/>
    <w:uiPriority w:val="40"/>
    <w:rsid w:val="00D221EB"/>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无格式表格 11"/>
    <w:basedOn w:val="affe"/>
    <w:uiPriority w:val="41"/>
    <w:rsid w:val="00D221EB"/>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
    <w:name w:val="无格式表格 21"/>
    <w:basedOn w:val="affe"/>
    <w:uiPriority w:val="42"/>
    <w:rsid w:val="00D221EB"/>
    <w:rPr>
      <w:rFonts w:ascii="Times New Roman" w:eastAsia="宋体" w:hAnsi="Times New Roman"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无格式表格 31"/>
    <w:basedOn w:val="affe"/>
    <w:uiPriority w:val="43"/>
    <w:rsid w:val="00D221EB"/>
    <w:rPr>
      <w:rFonts w:ascii="Times New Roman" w:eastAsia="宋体" w:hAnsi="Times New Roman"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e"/>
    <w:uiPriority w:val="44"/>
    <w:rsid w:val="00D221EB"/>
    <w:rPr>
      <w:rFonts w:ascii="Times New Roman" w:eastAsia="宋体" w:hAnsi="Times New Roman" w:cs="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2">
    <w:name w:val="无格式表格 51"/>
    <w:basedOn w:val="affe"/>
    <w:uiPriority w:val="45"/>
    <w:rsid w:val="00D221EB"/>
    <w:rPr>
      <w:rFonts w:ascii="Times New Roman" w:eastAsia="宋体" w:hAnsi="Times New Roman" w:cs="Times New Roman"/>
    </w:rPr>
    <w:tblPr/>
    <w:tblStylePr w:type="firstRow">
      <w:rPr>
        <w:rFonts w:ascii="Calibri Light" w:eastAsia="宋体" w:hAnsi="Calibri Light" w:cs="Times New Roman"/>
        <w:i/>
        <w:iCs/>
        <w:sz w:val="26"/>
      </w:rPr>
      <w:tblPr/>
      <w:tcPr>
        <w:tcBorders>
          <w:bottom w:val="single" w:sz="4" w:space="0" w:color="7F7F7F"/>
        </w:tcBorders>
        <w:shd w:val="clear" w:color="auto" w:fill="FFFFFF"/>
      </w:tcPr>
    </w:tblStylePr>
    <w:tblStylePr w:type="lastRow">
      <w:rPr>
        <w:rFonts w:ascii="Calibri Light" w:eastAsia="宋体"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7F7F7F"/>
        </w:tcBorders>
        <w:shd w:val="clear" w:color="auto" w:fill="FFFFFF"/>
      </w:tcPr>
    </w:tblStylePr>
    <w:tblStylePr w:type="lastCol">
      <w:rPr>
        <w:rFonts w:ascii="Calibri Light" w:eastAsia="宋体"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f1">
    <w:name w:val="No Spacing"/>
    <w:uiPriority w:val="1"/>
    <w:qFormat/>
    <w:rsid w:val="00D221EB"/>
    <w:pPr>
      <w:widowControl w:val="0"/>
      <w:jc w:val="both"/>
    </w:pPr>
    <w:rPr>
      <w:rFonts w:ascii="Times New Roman" w:eastAsia="宋体" w:hAnsi="Times New Roman" w:cs="Times New Roman"/>
      <w:kern w:val="2"/>
      <w:sz w:val="21"/>
      <w:szCs w:val="24"/>
    </w:rPr>
  </w:style>
  <w:style w:type="paragraph" w:customStyle="1" w:styleId="1ff6">
    <w:name w:val="引用1"/>
    <w:basedOn w:val="affc"/>
    <w:next w:val="affc"/>
    <w:autoRedefine/>
    <w:uiPriority w:val="29"/>
    <w:qFormat/>
    <w:rsid w:val="00D221EB"/>
    <w:pPr>
      <w:spacing w:before="200" w:after="160"/>
      <w:ind w:left="864" w:right="864"/>
      <w:jc w:val="center"/>
    </w:pPr>
    <w:rPr>
      <w:i/>
      <w:iCs/>
      <w:color w:val="404040"/>
    </w:rPr>
  </w:style>
  <w:style w:type="character" w:customStyle="1" w:styleId="afffffffffff2">
    <w:name w:val="引用 字符"/>
    <w:basedOn w:val="affd"/>
    <w:link w:val="afffffffffff3"/>
    <w:uiPriority w:val="29"/>
    <w:qFormat/>
    <w:rsid w:val="00D221EB"/>
    <w:rPr>
      <w:i/>
      <w:iCs/>
      <w:color w:val="404040"/>
      <w:kern w:val="2"/>
      <w:sz w:val="21"/>
      <w:szCs w:val="24"/>
    </w:rPr>
  </w:style>
  <w:style w:type="character" w:styleId="afffffffffff4">
    <w:name w:val="Placeholder Text"/>
    <w:basedOn w:val="affd"/>
    <w:autoRedefine/>
    <w:uiPriority w:val="99"/>
    <w:semiHidden/>
    <w:qFormat/>
    <w:rsid w:val="00D221EB"/>
    <w:rPr>
      <w:color w:val="808080"/>
    </w:rPr>
  </w:style>
  <w:style w:type="paragraph" w:customStyle="1" w:styleId="afffffffffff5">
    <w:name w:val="附录无标题章"/>
    <w:basedOn w:val="afb"/>
    <w:autoRedefine/>
    <w:qFormat/>
    <w:rsid w:val="00D221EB"/>
    <w:pPr>
      <w:spacing w:beforeLines="0" w:before="0" w:afterLines="0" w:after="0"/>
    </w:pPr>
    <w:rPr>
      <w:rFonts w:ascii="宋体" w:eastAsia="宋体"/>
    </w:rPr>
  </w:style>
  <w:style w:type="paragraph" w:customStyle="1" w:styleId="afffffffffff6">
    <w:name w:val="附录一级无标题条"/>
    <w:basedOn w:val="afc"/>
    <w:autoRedefine/>
    <w:qFormat/>
    <w:rsid w:val="00D221EB"/>
    <w:pPr>
      <w:spacing w:beforeLines="0" w:before="0" w:afterLines="0" w:after="0"/>
    </w:pPr>
    <w:rPr>
      <w:rFonts w:ascii="宋体" w:eastAsia="宋体"/>
    </w:rPr>
  </w:style>
  <w:style w:type="paragraph" w:customStyle="1" w:styleId="afffffffffff7">
    <w:name w:val="附录二级无标题条"/>
    <w:basedOn w:val="afd"/>
    <w:autoRedefine/>
    <w:qFormat/>
    <w:rsid w:val="00D221EB"/>
    <w:pPr>
      <w:spacing w:beforeLines="0" w:before="0" w:afterLines="0" w:after="0"/>
    </w:pPr>
    <w:rPr>
      <w:rFonts w:ascii="宋体" w:eastAsia="宋体"/>
    </w:rPr>
  </w:style>
  <w:style w:type="paragraph" w:customStyle="1" w:styleId="afffffffffff8">
    <w:name w:val="附录三级无标题条"/>
    <w:basedOn w:val="afe"/>
    <w:autoRedefine/>
    <w:qFormat/>
    <w:rsid w:val="00D221EB"/>
    <w:pPr>
      <w:spacing w:beforeLines="0" w:before="0" w:afterLines="0" w:after="0"/>
    </w:pPr>
    <w:rPr>
      <w:rFonts w:ascii="宋体" w:eastAsia="宋体"/>
    </w:rPr>
  </w:style>
  <w:style w:type="paragraph" w:customStyle="1" w:styleId="afffffffffff9">
    <w:name w:val="附录四级无标题条"/>
    <w:basedOn w:val="aff"/>
    <w:autoRedefine/>
    <w:qFormat/>
    <w:rsid w:val="00D221EB"/>
    <w:pPr>
      <w:spacing w:beforeLines="0" w:before="0" w:afterLines="0" w:after="0"/>
    </w:pPr>
    <w:rPr>
      <w:rFonts w:ascii="宋体" w:eastAsia="宋体"/>
    </w:rPr>
  </w:style>
  <w:style w:type="paragraph" w:customStyle="1" w:styleId="TB">
    <w:name w:val="标准标志TB"/>
    <w:basedOn w:val="affc"/>
    <w:autoRedefine/>
    <w:qFormat/>
    <w:rsid w:val="00D221EB"/>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c"/>
    <w:autoRedefine/>
    <w:qFormat/>
    <w:rsid w:val="00D221EB"/>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3"/>
    <w:autoRedefine/>
    <w:qFormat/>
    <w:rsid w:val="00D221EB"/>
    <w:pPr>
      <w:spacing w:after="0" w:line="280" w:lineRule="exact"/>
      <w:ind w:left="284"/>
    </w:pPr>
    <w:rPr>
      <w:rFonts w:ascii="黑体" w:eastAsia="黑体"/>
      <w:kern w:val="3"/>
      <w:sz w:val="28"/>
    </w:rPr>
  </w:style>
  <w:style w:type="paragraph" w:customStyle="1" w:styleId="DB2">
    <w:name w:val="发布DB"/>
    <w:basedOn w:val="GB2"/>
    <w:autoRedefine/>
    <w:qFormat/>
    <w:rsid w:val="00D221EB"/>
    <w:pPr>
      <w:ind w:left="567"/>
    </w:pPr>
  </w:style>
  <w:style w:type="paragraph" w:customStyle="1" w:styleId="HB2">
    <w:name w:val="发布HB"/>
    <w:basedOn w:val="GB2"/>
    <w:autoRedefine/>
    <w:qFormat/>
    <w:rsid w:val="00D221EB"/>
    <w:pPr>
      <w:ind w:left="567"/>
    </w:pPr>
  </w:style>
  <w:style w:type="paragraph" w:customStyle="1" w:styleId="QB2">
    <w:name w:val="发布QB"/>
    <w:basedOn w:val="GB2"/>
    <w:autoRedefine/>
    <w:qFormat/>
    <w:rsid w:val="00D221EB"/>
    <w:pPr>
      <w:ind w:left="567"/>
    </w:pPr>
  </w:style>
  <w:style w:type="paragraph" w:customStyle="1" w:styleId="TB1">
    <w:name w:val="发布TB"/>
    <w:basedOn w:val="GB2"/>
    <w:autoRedefine/>
    <w:qFormat/>
    <w:rsid w:val="00D221EB"/>
    <w:pPr>
      <w:ind w:left="567"/>
    </w:pPr>
  </w:style>
  <w:style w:type="paragraph" w:customStyle="1" w:styleId="TB2">
    <w:name w:val="发布部门TB"/>
    <w:basedOn w:val="affc"/>
    <w:autoRedefine/>
    <w:qFormat/>
    <w:rsid w:val="00D221EB"/>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c"/>
    <w:autoRedefine/>
    <w:qFormat/>
    <w:rsid w:val="00D221EB"/>
    <w:pPr>
      <w:jc w:val="right"/>
    </w:pPr>
    <w:rPr>
      <w:rFonts w:eastAsia="Times New Roman"/>
      <w:b/>
      <w:sz w:val="96"/>
    </w:rPr>
  </w:style>
  <w:style w:type="paragraph" w:customStyle="1" w:styleId="CEC0">
    <w:name w:val="标准称谓CEC"/>
    <w:basedOn w:val="affc"/>
    <w:autoRedefine/>
    <w:qFormat/>
    <w:rsid w:val="00D221EB"/>
    <w:pPr>
      <w:jc w:val="center"/>
    </w:pPr>
    <w:rPr>
      <w:rFonts w:eastAsia="黑体"/>
      <w:b/>
      <w:w w:val="132"/>
      <w:kern w:val="0"/>
      <w:sz w:val="52"/>
    </w:rPr>
  </w:style>
  <w:style w:type="paragraph" w:customStyle="1" w:styleId="CEC1">
    <w:name w:val="发布CEC"/>
    <w:basedOn w:val="GB2"/>
    <w:autoRedefine/>
    <w:qFormat/>
    <w:rsid w:val="00D221EB"/>
  </w:style>
  <w:style w:type="paragraph" w:customStyle="1" w:styleId="CEC2">
    <w:name w:val="发布部门CEC"/>
    <w:basedOn w:val="affc"/>
    <w:autoRedefine/>
    <w:qFormat/>
    <w:rsid w:val="00D221EB"/>
    <w:pPr>
      <w:snapToGrid w:val="0"/>
    </w:pPr>
    <w:rPr>
      <w:b/>
      <w:w w:val="135"/>
      <w:kern w:val="0"/>
      <w:sz w:val="36"/>
    </w:rPr>
  </w:style>
  <w:style w:type="paragraph" w:customStyle="1" w:styleId="afffffffffffa">
    <w:name w:val="标准正文公式"/>
    <w:basedOn w:val="affc"/>
    <w:next w:val="affc"/>
    <w:autoRedefine/>
    <w:qFormat/>
    <w:rsid w:val="00D221EB"/>
    <w:pPr>
      <w:tabs>
        <w:tab w:val="center" w:pos="4678"/>
        <w:tab w:val="right" w:leader="middleDot" w:pos="9356"/>
      </w:tabs>
      <w:adjustRightInd w:val="0"/>
    </w:pPr>
    <w:rPr>
      <w:rFonts w:ascii="宋体" w:hAnsi="宋体"/>
      <w:szCs w:val="21"/>
    </w:rPr>
  </w:style>
  <w:style w:type="paragraph" w:customStyle="1" w:styleId="ae">
    <w:name w:val="附录公式标号"/>
    <w:basedOn w:val="affff3"/>
    <w:autoRedefine/>
    <w:qFormat/>
    <w:rsid w:val="00D221EB"/>
    <w:pPr>
      <w:numPr>
        <w:numId w:val="38"/>
      </w:numPr>
      <w:tabs>
        <w:tab w:val="num" w:pos="360"/>
      </w:tabs>
      <w:snapToGrid w:val="0"/>
      <w:spacing w:line="14" w:lineRule="atLeast"/>
      <w:ind w:firstLineChars="0" w:firstLine="420"/>
    </w:pPr>
    <w:rPr>
      <w:color w:val="FFFFFF"/>
      <w:sz w:val="2"/>
    </w:rPr>
  </w:style>
  <w:style w:type="paragraph" w:customStyle="1" w:styleId="af">
    <w:name w:val="附录公式编号"/>
    <w:basedOn w:val="affffff3"/>
    <w:autoRedefine/>
    <w:qFormat/>
    <w:rsid w:val="00D221EB"/>
    <w:pPr>
      <w:numPr>
        <w:ilvl w:val="1"/>
        <w:numId w:val="38"/>
      </w:numPr>
    </w:pPr>
  </w:style>
  <w:style w:type="paragraph" w:customStyle="1" w:styleId="a3">
    <w:name w:val="引言二级条标题"/>
    <w:basedOn w:val="affc"/>
    <w:next w:val="affff2"/>
    <w:autoRedefine/>
    <w:qFormat/>
    <w:rsid w:val="00D221EB"/>
    <w:pPr>
      <w:widowControl/>
      <w:numPr>
        <w:ilvl w:val="2"/>
        <w:numId w:val="39"/>
      </w:numPr>
      <w:autoSpaceDE w:val="0"/>
      <w:autoSpaceDN w:val="0"/>
      <w:spacing w:beforeLines="50" w:before="50" w:afterLines="50" w:after="50"/>
    </w:pPr>
    <w:rPr>
      <w:rFonts w:ascii="黑体" w:eastAsia="黑体"/>
      <w:kern w:val="0"/>
      <w:szCs w:val="20"/>
    </w:rPr>
  </w:style>
  <w:style w:type="paragraph" w:customStyle="1" w:styleId="afffffffffffb">
    <w:name w:val="引言二级无标题条"/>
    <w:basedOn w:val="a3"/>
    <w:next w:val="affff2"/>
    <w:autoRedefine/>
    <w:qFormat/>
    <w:rsid w:val="00D221EB"/>
    <w:pPr>
      <w:spacing w:beforeLines="0" w:before="0" w:afterLines="0" w:after="0" w:line="276" w:lineRule="auto"/>
    </w:pPr>
    <w:rPr>
      <w:rFonts w:ascii="宋体" w:eastAsia="宋体"/>
    </w:rPr>
  </w:style>
  <w:style w:type="paragraph" w:customStyle="1" w:styleId="a4">
    <w:name w:val="引言三级条标题"/>
    <w:basedOn w:val="affc"/>
    <w:next w:val="affff2"/>
    <w:autoRedefine/>
    <w:qFormat/>
    <w:rsid w:val="00D221EB"/>
    <w:pPr>
      <w:widowControl/>
      <w:numPr>
        <w:ilvl w:val="3"/>
        <w:numId w:val="39"/>
      </w:numPr>
      <w:autoSpaceDE w:val="0"/>
      <w:autoSpaceDN w:val="0"/>
      <w:spacing w:beforeLines="50" w:before="50" w:afterLines="50" w:after="50"/>
    </w:pPr>
    <w:rPr>
      <w:rFonts w:ascii="黑体" w:eastAsia="黑体"/>
      <w:kern w:val="0"/>
      <w:szCs w:val="20"/>
    </w:rPr>
  </w:style>
  <w:style w:type="paragraph" w:customStyle="1" w:styleId="afffffffffffc">
    <w:name w:val="引言三级无标题条"/>
    <w:basedOn w:val="a4"/>
    <w:next w:val="affff2"/>
    <w:autoRedefine/>
    <w:qFormat/>
    <w:rsid w:val="00D221EB"/>
    <w:pPr>
      <w:spacing w:beforeLines="0" w:before="0" w:afterLines="0" w:after="0" w:line="276" w:lineRule="auto"/>
    </w:pPr>
    <w:rPr>
      <w:rFonts w:ascii="宋体" w:eastAsia="宋体"/>
    </w:rPr>
  </w:style>
  <w:style w:type="paragraph" w:customStyle="1" w:styleId="a5">
    <w:name w:val="引言四级条标题"/>
    <w:basedOn w:val="affc"/>
    <w:next w:val="affff2"/>
    <w:autoRedefine/>
    <w:qFormat/>
    <w:rsid w:val="00D221EB"/>
    <w:pPr>
      <w:widowControl/>
      <w:numPr>
        <w:ilvl w:val="4"/>
        <w:numId w:val="39"/>
      </w:numPr>
      <w:autoSpaceDE w:val="0"/>
      <w:autoSpaceDN w:val="0"/>
      <w:spacing w:beforeLines="50" w:before="50" w:afterLines="50" w:after="50"/>
    </w:pPr>
    <w:rPr>
      <w:rFonts w:ascii="黑体" w:eastAsia="黑体"/>
      <w:kern w:val="0"/>
      <w:szCs w:val="20"/>
    </w:rPr>
  </w:style>
  <w:style w:type="paragraph" w:customStyle="1" w:styleId="afffffffffffd">
    <w:name w:val="引言四级无标题条"/>
    <w:basedOn w:val="a5"/>
    <w:next w:val="affff2"/>
    <w:autoRedefine/>
    <w:qFormat/>
    <w:rsid w:val="00D221EB"/>
    <w:pPr>
      <w:spacing w:beforeLines="0" w:before="0" w:afterLines="0" w:after="0" w:line="276" w:lineRule="auto"/>
    </w:pPr>
    <w:rPr>
      <w:rFonts w:ascii="宋体" w:eastAsia="宋体"/>
    </w:rPr>
  </w:style>
  <w:style w:type="paragraph" w:customStyle="1" w:styleId="a6">
    <w:name w:val="引言五级条标题"/>
    <w:basedOn w:val="affc"/>
    <w:next w:val="affff2"/>
    <w:autoRedefine/>
    <w:qFormat/>
    <w:rsid w:val="00D221EB"/>
    <w:pPr>
      <w:widowControl/>
      <w:numPr>
        <w:ilvl w:val="5"/>
        <w:numId w:val="39"/>
      </w:numPr>
      <w:autoSpaceDE w:val="0"/>
      <w:autoSpaceDN w:val="0"/>
      <w:spacing w:beforeLines="50" w:before="50" w:afterLines="50" w:after="50"/>
    </w:pPr>
    <w:rPr>
      <w:rFonts w:ascii="黑体" w:eastAsia="黑体"/>
      <w:kern w:val="0"/>
      <w:szCs w:val="20"/>
    </w:rPr>
  </w:style>
  <w:style w:type="paragraph" w:customStyle="1" w:styleId="afffffffffffe">
    <w:name w:val="引言五级无标题条"/>
    <w:basedOn w:val="a6"/>
    <w:next w:val="affff2"/>
    <w:autoRedefine/>
    <w:qFormat/>
    <w:rsid w:val="00D221EB"/>
    <w:pPr>
      <w:spacing w:beforeLines="0" w:before="0" w:afterLines="0" w:after="0" w:line="276" w:lineRule="auto"/>
    </w:pPr>
    <w:rPr>
      <w:rFonts w:ascii="宋体" w:eastAsia="宋体"/>
    </w:rPr>
  </w:style>
  <w:style w:type="paragraph" w:customStyle="1" w:styleId="a2">
    <w:name w:val="引言一级条标题"/>
    <w:basedOn w:val="affc"/>
    <w:next w:val="affff2"/>
    <w:autoRedefine/>
    <w:qFormat/>
    <w:rsid w:val="00D221EB"/>
    <w:pPr>
      <w:widowControl/>
      <w:numPr>
        <w:ilvl w:val="1"/>
        <w:numId w:val="39"/>
      </w:numPr>
      <w:autoSpaceDE w:val="0"/>
      <w:autoSpaceDN w:val="0"/>
      <w:spacing w:beforeLines="50" w:before="50" w:afterLines="50" w:after="50"/>
    </w:pPr>
    <w:rPr>
      <w:rFonts w:ascii="黑体" w:eastAsia="黑体"/>
      <w:kern w:val="0"/>
      <w:szCs w:val="20"/>
    </w:rPr>
  </w:style>
  <w:style w:type="paragraph" w:customStyle="1" w:styleId="affffffffffff">
    <w:name w:val="引言一级无标题条"/>
    <w:basedOn w:val="a2"/>
    <w:next w:val="affff2"/>
    <w:autoRedefine/>
    <w:qFormat/>
    <w:rsid w:val="00D221EB"/>
    <w:pPr>
      <w:spacing w:beforeLines="0" w:before="0" w:afterLines="0" w:after="0" w:line="276" w:lineRule="auto"/>
    </w:pPr>
    <w:rPr>
      <w:rFonts w:ascii="宋体" w:eastAsia="宋体"/>
    </w:rPr>
  </w:style>
  <w:style w:type="paragraph" w:customStyle="1" w:styleId="aff1">
    <w:name w:val="前言标题"/>
    <w:next w:val="affc"/>
    <w:autoRedefine/>
    <w:qFormat/>
    <w:rsid w:val="00D221EB"/>
    <w:pPr>
      <w:numPr>
        <w:numId w:val="40"/>
      </w:numPr>
      <w:shd w:val="clear" w:color="FFFFFF" w:fill="FFFFFF"/>
      <w:spacing w:before="540" w:after="600"/>
      <w:jc w:val="center"/>
      <w:outlineLvl w:val="0"/>
    </w:pPr>
    <w:rPr>
      <w:rFonts w:ascii="黑体" w:eastAsia="黑体" w:hAnsi="Times New Roman" w:cs="Times New Roman"/>
      <w:sz w:val="32"/>
    </w:rPr>
  </w:style>
  <w:style w:type="paragraph" w:customStyle="1" w:styleId="affffffffffff0">
    <w:name w:val="列项·（二级）"/>
    <w:basedOn w:val="aa"/>
    <w:autoRedefine/>
    <w:qFormat/>
    <w:rsid w:val="00D221EB"/>
    <w:pPr>
      <w:ind w:leftChars="400" w:left="1260" w:hanging="420"/>
    </w:pPr>
  </w:style>
  <w:style w:type="paragraph" w:customStyle="1" w:styleId="affffffffffff1">
    <w:name w:val="列项——（二级）"/>
    <w:basedOn w:val="affb"/>
    <w:autoRedefine/>
    <w:qFormat/>
    <w:rsid w:val="00D221EB"/>
    <w:pPr>
      <w:ind w:leftChars="400" w:left="1260" w:hangingChars="200" w:hanging="200"/>
    </w:pPr>
  </w:style>
  <w:style w:type="paragraph" w:customStyle="1" w:styleId="af5">
    <w:name w:val="参考文献编号"/>
    <w:basedOn w:val="affff2"/>
    <w:autoRedefine/>
    <w:qFormat/>
    <w:rsid w:val="00D221EB"/>
    <w:pPr>
      <w:numPr>
        <w:numId w:val="41"/>
      </w:numPr>
      <w:autoSpaceDE/>
      <w:autoSpaceDN/>
      <w:ind w:firstLine="420"/>
    </w:pPr>
    <w:rPr>
      <w:rFonts w:eastAsia="宋体" w:hAnsi="Times New Roman" w:cs="Times New Roman"/>
      <w:kern w:val="0"/>
      <w:szCs w:val="20"/>
    </w:rPr>
  </w:style>
  <w:style w:type="paragraph" w:customStyle="1" w:styleId="affffffffffff2">
    <w:name w:val="表格正文"/>
    <w:basedOn w:val="affc"/>
    <w:autoRedefine/>
    <w:qFormat/>
    <w:rsid w:val="00D221EB"/>
    <w:rPr>
      <w:rFonts w:ascii="宋体"/>
      <w:sz w:val="18"/>
    </w:rPr>
  </w:style>
  <w:style w:type="paragraph" w:customStyle="1" w:styleId="affffffffffff3">
    <w:name w:val="表格段"/>
    <w:basedOn w:val="affff2"/>
    <w:autoRedefine/>
    <w:qFormat/>
    <w:rsid w:val="00D221EB"/>
    <w:pPr>
      <w:autoSpaceDE/>
      <w:autoSpaceDN/>
      <w:ind w:firstLine="420"/>
    </w:pPr>
    <w:rPr>
      <w:rFonts w:eastAsia="宋体" w:hAnsi="Times New Roman" w:cs="Times New Roman"/>
      <w:kern w:val="0"/>
      <w:sz w:val="18"/>
      <w:szCs w:val="20"/>
    </w:rPr>
  </w:style>
  <w:style w:type="paragraph" w:customStyle="1" w:styleId="ad">
    <w:name w:val="表格脚注"/>
    <w:basedOn w:val="affffffffffff2"/>
    <w:next w:val="affffffffffff2"/>
    <w:autoRedefine/>
    <w:qFormat/>
    <w:rsid w:val="00D221EB"/>
    <w:pPr>
      <w:numPr>
        <w:numId w:val="42"/>
      </w:numPr>
      <w:adjustRightInd w:val="0"/>
      <w:jc w:val="left"/>
    </w:pPr>
    <w:rPr>
      <w:rFonts w:hAnsi="宋体"/>
      <w:szCs w:val="21"/>
    </w:rPr>
  </w:style>
  <w:style w:type="paragraph" w:customStyle="1" w:styleId="affffffffffff4">
    <w:name w:val="标准文件_段"/>
    <w:link w:val="Char3"/>
    <w:qFormat/>
    <w:rsid w:val="00D221EB"/>
    <w:pPr>
      <w:autoSpaceDE w:val="0"/>
      <w:autoSpaceDN w:val="0"/>
      <w:ind w:firstLineChars="200" w:firstLine="200"/>
      <w:jc w:val="both"/>
    </w:pPr>
    <w:rPr>
      <w:rFonts w:ascii="宋体" w:eastAsia="宋体" w:hAnsi="Times New Roman" w:cs="Times New Roman"/>
      <w:sz w:val="21"/>
    </w:rPr>
  </w:style>
  <w:style w:type="character" w:customStyle="1" w:styleId="Char3">
    <w:name w:val="标准文件_段 Char"/>
    <w:link w:val="affffffffffff4"/>
    <w:rsid w:val="00D221EB"/>
    <w:rPr>
      <w:rFonts w:ascii="宋体" w:eastAsia="宋体" w:hAnsi="Times New Roman" w:cs="Times New Roman"/>
      <w:sz w:val="21"/>
    </w:rPr>
  </w:style>
  <w:style w:type="table" w:customStyle="1" w:styleId="TableNormal">
    <w:name w:val="Table Normal"/>
    <w:uiPriority w:val="2"/>
    <w:semiHidden/>
    <w:unhideWhenUsed/>
    <w:qFormat/>
    <w:rsid w:val="00D221E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c"/>
    <w:uiPriority w:val="1"/>
    <w:qFormat/>
    <w:rsid w:val="00D221EB"/>
    <w:pPr>
      <w:autoSpaceDE w:val="0"/>
      <w:autoSpaceDN w:val="0"/>
      <w:jc w:val="left"/>
    </w:pPr>
    <w:rPr>
      <w:rFonts w:ascii="宋体" w:hAnsi="宋体" w:cs="宋体"/>
      <w:kern w:val="0"/>
      <w:sz w:val="22"/>
      <w:szCs w:val="22"/>
      <w:lang w:eastAsia="en-US"/>
    </w:rPr>
  </w:style>
  <w:style w:type="paragraph" w:styleId="afffffc">
    <w:name w:val="envelope address"/>
    <w:basedOn w:val="affc"/>
    <w:uiPriority w:val="99"/>
    <w:semiHidden/>
    <w:unhideWhenUsed/>
    <w:rsid w:val="00D221EB"/>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fd">
    <w:name w:val="envelope return"/>
    <w:basedOn w:val="affc"/>
    <w:uiPriority w:val="99"/>
    <w:semiHidden/>
    <w:unhideWhenUsed/>
    <w:rsid w:val="00D221EB"/>
    <w:pPr>
      <w:snapToGrid w:val="0"/>
    </w:pPr>
    <w:rPr>
      <w:rFonts w:asciiTheme="majorHAnsi" w:eastAsiaTheme="majorEastAsia" w:hAnsiTheme="majorHAnsi" w:cstheme="majorBidi"/>
    </w:rPr>
  </w:style>
  <w:style w:type="paragraph" w:styleId="afffffff4">
    <w:name w:val="Message Header"/>
    <w:basedOn w:val="affc"/>
    <w:link w:val="1ff7"/>
    <w:uiPriority w:val="99"/>
    <w:semiHidden/>
    <w:unhideWhenUsed/>
    <w:rsid w:val="00D221E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f7">
    <w:name w:val="信息标题 字符1"/>
    <w:basedOn w:val="affd"/>
    <w:link w:val="afffffff4"/>
    <w:uiPriority w:val="99"/>
    <w:semiHidden/>
    <w:rsid w:val="00D221EB"/>
    <w:rPr>
      <w:rFonts w:asciiTheme="majorHAnsi" w:eastAsiaTheme="majorEastAsia" w:hAnsiTheme="majorHAnsi" w:cstheme="majorBidi"/>
      <w:kern w:val="2"/>
      <w:sz w:val="24"/>
      <w:szCs w:val="24"/>
      <w:shd w:val="pct20" w:color="auto" w:fill="auto"/>
    </w:rPr>
  </w:style>
  <w:style w:type="table" w:styleId="affffffff">
    <w:name w:val="Light Shading"/>
    <w:basedOn w:val="affe"/>
    <w:uiPriority w:val="60"/>
    <w:semiHidden/>
    <w:unhideWhenUsed/>
    <w:rsid w:val="00D221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e"/>
    <w:uiPriority w:val="60"/>
    <w:semiHidden/>
    <w:unhideWhenUsed/>
    <w:rsid w:val="00D221E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ffe"/>
    <w:uiPriority w:val="60"/>
    <w:semiHidden/>
    <w:unhideWhenUsed/>
    <w:rsid w:val="00D221E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ffe"/>
    <w:uiPriority w:val="60"/>
    <w:semiHidden/>
    <w:unhideWhenUsed/>
    <w:rsid w:val="00D221E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ffe"/>
    <w:uiPriority w:val="60"/>
    <w:semiHidden/>
    <w:unhideWhenUsed/>
    <w:rsid w:val="00D221E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ffe"/>
    <w:uiPriority w:val="60"/>
    <w:semiHidden/>
    <w:unhideWhenUsed/>
    <w:rsid w:val="00D221E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ffe"/>
    <w:uiPriority w:val="60"/>
    <w:semiHidden/>
    <w:unhideWhenUsed/>
    <w:rsid w:val="00D221E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ffff0">
    <w:name w:val="Light List"/>
    <w:basedOn w:val="affe"/>
    <w:uiPriority w:val="61"/>
    <w:semiHidden/>
    <w:unhideWhenUsed/>
    <w:rsid w:val="00D221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e"/>
    <w:uiPriority w:val="61"/>
    <w:semiHidden/>
    <w:unhideWhenUsed/>
    <w:rsid w:val="00D221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ffe"/>
    <w:uiPriority w:val="61"/>
    <w:semiHidden/>
    <w:unhideWhenUsed/>
    <w:rsid w:val="00D221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ffe"/>
    <w:uiPriority w:val="61"/>
    <w:semiHidden/>
    <w:unhideWhenUsed/>
    <w:rsid w:val="00D221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ffe"/>
    <w:uiPriority w:val="61"/>
    <w:semiHidden/>
    <w:unhideWhenUsed/>
    <w:rsid w:val="00D221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ffe"/>
    <w:uiPriority w:val="61"/>
    <w:semiHidden/>
    <w:unhideWhenUsed/>
    <w:rsid w:val="00D221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ffe"/>
    <w:uiPriority w:val="61"/>
    <w:semiHidden/>
    <w:unhideWhenUsed/>
    <w:rsid w:val="00D221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fff1">
    <w:name w:val="Light Grid"/>
    <w:basedOn w:val="affe"/>
    <w:uiPriority w:val="62"/>
    <w:semiHidden/>
    <w:unhideWhenUsed/>
    <w:rsid w:val="00D221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ffe"/>
    <w:uiPriority w:val="62"/>
    <w:semiHidden/>
    <w:unhideWhenUsed/>
    <w:rsid w:val="00D221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ffe"/>
    <w:uiPriority w:val="62"/>
    <w:semiHidden/>
    <w:unhideWhenUsed/>
    <w:rsid w:val="00D221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ffe"/>
    <w:uiPriority w:val="62"/>
    <w:semiHidden/>
    <w:unhideWhenUsed/>
    <w:rsid w:val="00D221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ffe"/>
    <w:uiPriority w:val="62"/>
    <w:semiHidden/>
    <w:unhideWhenUsed/>
    <w:rsid w:val="00D221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ffe"/>
    <w:uiPriority w:val="62"/>
    <w:semiHidden/>
    <w:unhideWhenUsed/>
    <w:rsid w:val="00D221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ffe"/>
    <w:uiPriority w:val="62"/>
    <w:semiHidden/>
    <w:unhideWhenUsed/>
    <w:rsid w:val="00D221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f4">
    <w:name w:val="Medium Shading 1"/>
    <w:basedOn w:val="affe"/>
    <w:uiPriority w:val="63"/>
    <w:semiHidden/>
    <w:unhideWhenUsed/>
    <w:rsid w:val="00D221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e"/>
    <w:uiPriority w:val="63"/>
    <w:semiHidden/>
    <w:unhideWhenUsed/>
    <w:rsid w:val="00D221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ffe"/>
    <w:uiPriority w:val="63"/>
    <w:semiHidden/>
    <w:unhideWhenUsed/>
    <w:rsid w:val="00D221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ffe"/>
    <w:uiPriority w:val="63"/>
    <w:semiHidden/>
    <w:unhideWhenUsed/>
    <w:rsid w:val="00D221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ffe"/>
    <w:uiPriority w:val="63"/>
    <w:semiHidden/>
    <w:unhideWhenUsed/>
    <w:rsid w:val="00D221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ffe"/>
    <w:uiPriority w:val="63"/>
    <w:semiHidden/>
    <w:unhideWhenUsed/>
    <w:rsid w:val="00D221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ffe"/>
    <w:uiPriority w:val="63"/>
    <w:semiHidden/>
    <w:unhideWhenUsed/>
    <w:rsid w:val="00D221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7">
    <w:name w:val="Medium Shading 2"/>
    <w:basedOn w:val="affe"/>
    <w:uiPriority w:val="64"/>
    <w:semiHidden/>
    <w:unhideWhenUsed/>
    <w:rsid w:val="00D221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e"/>
    <w:uiPriority w:val="64"/>
    <w:semiHidden/>
    <w:unhideWhenUsed/>
    <w:rsid w:val="00D221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e"/>
    <w:uiPriority w:val="64"/>
    <w:semiHidden/>
    <w:unhideWhenUsed/>
    <w:rsid w:val="00D221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e"/>
    <w:uiPriority w:val="64"/>
    <w:semiHidden/>
    <w:unhideWhenUsed/>
    <w:rsid w:val="00D221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e"/>
    <w:uiPriority w:val="64"/>
    <w:semiHidden/>
    <w:unhideWhenUsed/>
    <w:rsid w:val="00D221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e"/>
    <w:uiPriority w:val="64"/>
    <w:semiHidden/>
    <w:unhideWhenUsed/>
    <w:rsid w:val="00D221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e"/>
    <w:uiPriority w:val="64"/>
    <w:semiHidden/>
    <w:unhideWhenUsed/>
    <w:rsid w:val="00D221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5">
    <w:name w:val="Medium List 1"/>
    <w:basedOn w:val="affe"/>
    <w:uiPriority w:val="65"/>
    <w:semiHidden/>
    <w:unhideWhenUsed/>
    <w:rsid w:val="00D221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e"/>
    <w:uiPriority w:val="65"/>
    <w:semiHidden/>
    <w:unhideWhenUsed/>
    <w:rsid w:val="00D221E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ffe"/>
    <w:uiPriority w:val="65"/>
    <w:semiHidden/>
    <w:unhideWhenUsed/>
    <w:rsid w:val="00D221E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ffe"/>
    <w:uiPriority w:val="65"/>
    <w:semiHidden/>
    <w:unhideWhenUsed/>
    <w:rsid w:val="00D221E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ffe"/>
    <w:uiPriority w:val="65"/>
    <w:semiHidden/>
    <w:unhideWhenUsed/>
    <w:rsid w:val="00D221E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ffe"/>
    <w:uiPriority w:val="65"/>
    <w:semiHidden/>
    <w:unhideWhenUsed/>
    <w:rsid w:val="00D221E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ffe"/>
    <w:uiPriority w:val="65"/>
    <w:semiHidden/>
    <w:unhideWhenUsed/>
    <w:rsid w:val="00D221E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8">
    <w:name w:val="Medium List 2"/>
    <w:basedOn w:val="affe"/>
    <w:uiPriority w:val="66"/>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e"/>
    <w:uiPriority w:val="66"/>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e"/>
    <w:uiPriority w:val="66"/>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e"/>
    <w:uiPriority w:val="66"/>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e"/>
    <w:uiPriority w:val="66"/>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e"/>
    <w:uiPriority w:val="66"/>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e"/>
    <w:uiPriority w:val="66"/>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6">
    <w:name w:val="Medium Grid 1"/>
    <w:basedOn w:val="affe"/>
    <w:uiPriority w:val="67"/>
    <w:semiHidden/>
    <w:unhideWhenUsed/>
    <w:rsid w:val="00D221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e"/>
    <w:uiPriority w:val="67"/>
    <w:semiHidden/>
    <w:unhideWhenUsed/>
    <w:rsid w:val="00D221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ffe"/>
    <w:uiPriority w:val="67"/>
    <w:semiHidden/>
    <w:unhideWhenUsed/>
    <w:rsid w:val="00D221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ffe"/>
    <w:uiPriority w:val="67"/>
    <w:semiHidden/>
    <w:unhideWhenUsed/>
    <w:rsid w:val="00D221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ffe"/>
    <w:uiPriority w:val="67"/>
    <w:semiHidden/>
    <w:unhideWhenUsed/>
    <w:rsid w:val="00D221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ffe"/>
    <w:uiPriority w:val="67"/>
    <w:semiHidden/>
    <w:unhideWhenUsed/>
    <w:rsid w:val="00D221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ffe"/>
    <w:uiPriority w:val="67"/>
    <w:semiHidden/>
    <w:unhideWhenUsed/>
    <w:rsid w:val="00D221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9">
    <w:name w:val="Medium Grid 2"/>
    <w:basedOn w:val="affe"/>
    <w:uiPriority w:val="68"/>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e"/>
    <w:uiPriority w:val="68"/>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ffe"/>
    <w:uiPriority w:val="68"/>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ffe"/>
    <w:uiPriority w:val="68"/>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ffe"/>
    <w:uiPriority w:val="68"/>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ffe"/>
    <w:uiPriority w:val="68"/>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ffe"/>
    <w:uiPriority w:val="68"/>
    <w:semiHidden/>
    <w:unhideWhenUsed/>
    <w:rsid w:val="00D221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2">
    <w:name w:val="Medium Grid 3"/>
    <w:basedOn w:val="affe"/>
    <w:uiPriority w:val="69"/>
    <w:semiHidden/>
    <w:unhideWhenUsed/>
    <w:rsid w:val="00D221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e"/>
    <w:uiPriority w:val="69"/>
    <w:semiHidden/>
    <w:unhideWhenUsed/>
    <w:rsid w:val="00D221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ffe"/>
    <w:uiPriority w:val="69"/>
    <w:semiHidden/>
    <w:unhideWhenUsed/>
    <w:rsid w:val="00D221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ffe"/>
    <w:uiPriority w:val="69"/>
    <w:semiHidden/>
    <w:unhideWhenUsed/>
    <w:rsid w:val="00D221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ffe"/>
    <w:uiPriority w:val="69"/>
    <w:semiHidden/>
    <w:unhideWhenUsed/>
    <w:rsid w:val="00D221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ffe"/>
    <w:uiPriority w:val="69"/>
    <w:semiHidden/>
    <w:unhideWhenUsed/>
    <w:rsid w:val="00D221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ffe"/>
    <w:uiPriority w:val="69"/>
    <w:semiHidden/>
    <w:unhideWhenUsed/>
    <w:rsid w:val="00D221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fff2">
    <w:name w:val="Dark List"/>
    <w:basedOn w:val="affe"/>
    <w:uiPriority w:val="70"/>
    <w:semiHidden/>
    <w:unhideWhenUsed/>
    <w:rsid w:val="00D221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ffe"/>
    <w:uiPriority w:val="70"/>
    <w:semiHidden/>
    <w:unhideWhenUsed/>
    <w:rsid w:val="00D221E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ffe"/>
    <w:uiPriority w:val="70"/>
    <w:semiHidden/>
    <w:unhideWhenUsed/>
    <w:rsid w:val="00D221E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ffe"/>
    <w:uiPriority w:val="70"/>
    <w:semiHidden/>
    <w:unhideWhenUsed/>
    <w:rsid w:val="00D221E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ffe"/>
    <w:uiPriority w:val="70"/>
    <w:semiHidden/>
    <w:unhideWhenUsed/>
    <w:rsid w:val="00D221E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ffe"/>
    <w:uiPriority w:val="70"/>
    <w:semiHidden/>
    <w:unhideWhenUsed/>
    <w:rsid w:val="00D221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ffe"/>
    <w:uiPriority w:val="70"/>
    <w:semiHidden/>
    <w:unhideWhenUsed/>
    <w:rsid w:val="00D221E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ffff3">
    <w:name w:val="Colorful Shading"/>
    <w:basedOn w:val="affe"/>
    <w:uiPriority w:val="71"/>
    <w:semiHidden/>
    <w:unhideWhenUsed/>
    <w:rsid w:val="00D221E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ffe"/>
    <w:uiPriority w:val="71"/>
    <w:semiHidden/>
    <w:unhideWhenUsed/>
    <w:rsid w:val="00D221E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ffe"/>
    <w:uiPriority w:val="71"/>
    <w:semiHidden/>
    <w:unhideWhenUsed/>
    <w:rsid w:val="00D221E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ffe"/>
    <w:uiPriority w:val="71"/>
    <w:semiHidden/>
    <w:unhideWhenUsed/>
    <w:rsid w:val="00D221E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ffe"/>
    <w:uiPriority w:val="71"/>
    <w:semiHidden/>
    <w:unhideWhenUsed/>
    <w:rsid w:val="00D221E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ffe"/>
    <w:uiPriority w:val="71"/>
    <w:semiHidden/>
    <w:unhideWhenUsed/>
    <w:rsid w:val="00D221E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ffe"/>
    <w:uiPriority w:val="71"/>
    <w:semiHidden/>
    <w:unhideWhenUsed/>
    <w:rsid w:val="00D221E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fff4">
    <w:name w:val="Colorful List"/>
    <w:basedOn w:val="affe"/>
    <w:uiPriority w:val="72"/>
    <w:semiHidden/>
    <w:unhideWhenUsed/>
    <w:rsid w:val="00D221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ffe"/>
    <w:uiPriority w:val="72"/>
    <w:semiHidden/>
    <w:unhideWhenUsed/>
    <w:rsid w:val="00D221E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ffe"/>
    <w:uiPriority w:val="72"/>
    <w:semiHidden/>
    <w:unhideWhenUsed/>
    <w:rsid w:val="00D221E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ffe"/>
    <w:uiPriority w:val="72"/>
    <w:semiHidden/>
    <w:unhideWhenUsed/>
    <w:rsid w:val="00D221E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ffe"/>
    <w:uiPriority w:val="72"/>
    <w:semiHidden/>
    <w:unhideWhenUsed/>
    <w:rsid w:val="00D221E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ffe"/>
    <w:uiPriority w:val="72"/>
    <w:semiHidden/>
    <w:unhideWhenUsed/>
    <w:rsid w:val="00D221E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ffe"/>
    <w:uiPriority w:val="72"/>
    <w:semiHidden/>
    <w:unhideWhenUsed/>
    <w:rsid w:val="00D221E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ffff5">
    <w:name w:val="Colorful Grid"/>
    <w:basedOn w:val="affe"/>
    <w:uiPriority w:val="73"/>
    <w:semiHidden/>
    <w:unhideWhenUsed/>
    <w:rsid w:val="00D221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ffe"/>
    <w:uiPriority w:val="73"/>
    <w:semiHidden/>
    <w:unhideWhenUsed/>
    <w:rsid w:val="00D221E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ffe"/>
    <w:uiPriority w:val="73"/>
    <w:semiHidden/>
    <w:unhideWhenUsed/>
    <w:rsid w:val="00D221E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ffe"/>
    <w:uiPriority w:val="73"/>
    <w:semiHidden/>
    <w:unhideWhenUsed/>
    <w:rsid w:val="00D221E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ffe"/>
    <w:uiPriority w:val="73"/>
    <w:semiHidden/>
    <w:unhideWhenUsed/>
    <w:rsid w:val="00D221E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ffe"/>
    <w:uiPriority w:val="73"/>
    <w:semiHidden/>
    <w:unhideWhenUsed/>
    <w:rsid w:val="00D221E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ffe"/>
    <w:uiPriority w:val="73"/>
    <w:semiHidden/>
    <w:unhideWhenUsed/>
    <w:rsid w:val="00D221E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fffffffff5">
    <w:name w:val="FollowedHyperlink"/>
    <w:basedOn w:val="affd"/>
    <w:uiPriority w:val="99"/>
    <w:semiHidden/>
    <w:unhideWhenUsed/>
    <w:rsid w:val="00D221EB"/>
    <w:rPr>
      <w:color w:val="800080" w:themeColor="followedHyperlink"/>
      <w:u w:val="single"/>
    </w:rPr>
  </w:style>
  <w:style w:type="paragraph" w:styleId="afffffffffff0">
    <w:name w:val="Intense Quote"/>
    <w:basedOn w:val="affc"/>
    <w:next w:val="affc"/>
    <w:link w:val="afffffffffff"/>
    <w:uiPriority w:val="30"/>
    <w:semiHidden/>
    <w:unhideWhenUsed/>
    <w:rsid w:val="00D221EB"/>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5B9BD5"/>
    </w:rPr>
  </w:style>
  <w:style w:type="character" w:customStyle="1" w:styleId="1ff8">
    <w:name w:val="明显引用 字符1"/>
    <w:basedOn w:val="affd"/>
    <w:uiPriority w:val="99"/>
    <w:semiHidden/>
    <w:rsid w:val="00D221EB"/>
    <w:rPr>
      <w:rFonts w:ascii="Times New Roman" w:eastAsia="宋体" w:hAnsi="Times New Roman" w:cs="Times New Roman"/>
      <w:i/>
      <w:iCs/>
      <w:color w:val="4F81BD" w:themeColor="accent1"/>
      <w:kern w:val="2"/>
      <w:sz w:val="21"/>
      <w:szCs w:val="24"/>
    </w:rPr>
  </w:style>
  <w:style w:type="paragraph" w:styleId="afffffffffff3">
    <w:name w:val="Quote"/>
    <w:basedOn w:val="affc"/>
    <w:next w:val="affc"/>
    <w:link w:val="afffffffffff2"/>
    <w:uiPriority w:val="29"/>
    <w:semiHidden/>
    <w:unhideWhenUsed/>
    <w:rsid w:val="00D221EB"/>
    <w:pPr>
      <w:spacing w:before="200" w:after="160"/>
      <w:ind w:left="864" w:right="864"/>
      <w:jc w:val="center"/>
    </w:pPr>
    <w:rPr>
      <w:rFonts w:asciiTheme="minorHAnsi" w:eastAsiaTheme="minorEastAsia" w:hAnsiTheme="minorHAnsi" w:cstheme="minorBidi"/>
      <w:i/>
      <w:iCs/>
      <w:color w:val="404040"/>
    </w:rPr>
  </w:style>
  <w:style w:type="character" w:customStyle="1" w:styleId="1ff9">
    <w:name w:val="引用 字符1"/>
    <w:basedOn w:val="affd"/>
    <w:uiPriority w:val="99"/>
    <w:semiHidden/>
    <w:rsid w:val="00D221EB"/>
    <w:rPr>
      <w:rFonts w:ascii="Times New Roman" w:eastAsia="宋体" w:hAnsi="Times New Roman" w:cs="Times New Roman"/>
      <w:i/>
      <w:iCs/>
      <w:color w:val="404040" w:themeColor="text1" w:themeTint="B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8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3D05D-1CE9-465E-9BCB-E7E74EA8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13</Pages>
  <Words>1797</Words>
  <Characters>10244</Characters>
  <Application>Microsoft Office Word</Application>
  <DocSecurity>0</DocSecurity>
  <Lines>85</Lines>
  <Paragraphs>24</Paragraphs>
  <ScaleCrop>false</ScaleCrop>
  <Company>Microsoft</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Hui Tian</cp:lastModifiedBy>
  <cp:revision>2</cp:revision>
  <cp:lastPrinted>2024-06-03T17:29:00Z</cp:lastPrinted>
  <dcterms:created xsi:type="dcterms:W3CDTF">2022-09-16T06:20:00Z</dcterms:created>
  <dcterms:modified xsi:type="dcterms:W3CDTF">2024-06-26T14:52:00Z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33196845E1A54B6F92E02203233C2CFA_12</vt:lpwstr>
  </property>
</Properties>
</file>